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04B32D50" w:rsidR="00571E7B" w:rsidRDefault="007577A1" w:rsidP="004357AE">
      <w:pPr>
        <w:rPr>
          <w:rFonts w:ascii="Calibri" w:hAnsi="Calibri" w:cs="Calibri"/>
        </w:rPr>
      </w:pPr>
      <w:r w:rsidRPr="00BF64A1">
        <w:rPr>
          <w:rFonts w:ascii="Calibri" w:hAnsi="Calibri" w:cs="Calibri"/>
          <w:b/>
          <w:bCs/>
        </w:rPr>
        <w:t xml:space="preserve">Project title: </w:t>
      </w:r>
      <w:r w:rsidRPr="00BF64A1">
        <w:rPr>
          <w:rFonts w:ascii="Calibri" w:hAnsi="Calibri" w:cs="Calibri"/>
          <w:bCs/>
        </w:rPr>
        <w:t>Upgrading of national research infrastructures - RIUM</w:t>
      </w:r>
      <w:r w:rsidR="004357AE" w:rsidRPr="00D07AFA">
        <w:rPr>
          <w:rStyle w:val="Sprotnaopomba-sklic"/>
          <w:rFonts w:ascii="Calibri" w:hAnsi="Calibri" w:cs="Calibri"/>
        </w:rPr>
        <w:footnoteReference w:id="1"/>
      </w:r>
    </w:p>
    <w:p w14:paraId="514DC999" w14:textId="560B9A20" w:rsidR="00571E7B" w:rsidRPr="007577A1" w:rsidRDefault="007577A1" w:rsidP="007577A1">
      <w:pPr>
        <w:jc w:val="center"/>
        <w:rPr>
          <w:b/>
          <w:sz w:val="32"/>
          <w:szCs w:val="32"/>
          <w:lang w:eastAsia="en-US"/>
        </w:rPr>
      </w:pPr>
      <w:r w:rsidRPr="007577A1">
        <w:rPr>
          <w:b/>
          <w:sz w:val="32"/>
          <w:szCs w:val="32"/>
          <w:lang w:eastAsia="en-US"/>
        </w:rPr>
        <w:t>DECLARATION ON MEETING THE MINIMUM TECHNICAL REQUIREMENTS OF THE CLIENT AND SPECIFICATIONS OF THE EQUIPMENT OFFERED</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679242B1" w:rsidR="00571E7B" w:rsidRPr="007577A1" w:rsidRDefault="00A44A5F" w:rsidP="007577A1">
      <w:pPr>
        <w:pStyle w:val="Telobesedila"/>
        <w:rPr>
          <w:rFonts w:cstheme="minorHAnsi"/>
          <w:b/>
          <w:bCs/>
          <w:sz w:val="20"/>
          <w:szCs w:val="20"/>
        </w:rPr>
      </w:pPr>
      <w:proofErr w:type="spellStart"/>
      <w:r>
        <w:rPr>
          <w:rFonts w:cs="Calibri"/>
          <w:sz w:val="20"/>
          <w:szCs w:val="20"/>
        </w:rPr>
        <w:t>S</w:t>
      </w:r>
      <w:r w:rsidRPr="00A44A5F">
        <w:rPr>
          <w:rFonts w:cs="Calibri"/>
          <w:sz w:val="20"/>
          <w:szCs w:val="20"/>
        </w:rPr>
        <w:t>ubject</w:t>
      </w:r>
      <w:proofErr w:type="spellEnd"/>
      <w:r w:rsidRPr="00A44A5F">
        <w:rPr>
          <w:rFonts w:cs="Calibri"/>
          <w:sz w:val="20"/>
          <w:szCs w:val="20"/>
        </w:rPr>
        <w:t xml:space="preserve"> </w:t>
      </w:r>
      <w:proofErr w:type="spellStart"/>
      <w:r w:rsidRPr="00A44A5F">
        <w:rPr>
          <w:rFonts w:cs="Calibri"/>
          <w:sz w:val="20"/>
          <w:szCs w:val="20"/>
        </w:rPr>
        <w:t>of</w:t>
      </w:r>
      <w:proofErr w:type="spellEnd"/>
      <w:r w:rsidRPr="00A44A5F">
        <w:rPr>
          <w:rFonts w:cs="Calibri"/>
          <w:sz w:val="20"/>
          <w:szCs w:val="20"/>
        </w:rPr>
        <w:t xml:space="preserve"> </w:t>
      </w:r>
      <w:proofErr w:type="spellStart"/>
      <w:r w:rsidRPr="00A44A5F">
        <w:rPr>
          <w:rFonts w:cs="Calibri"/>
          <w:sz w:val="20"/>
          <w:szCs w:val="20"/>
        </w:rPr>
        <w:t>the</w:t>
      </w:r>
      <w:proofErr w:type="spellEnd"/>
      <w:r w:rsidRPr="00A44A5F">
        <w:rPr>
          <w:rFonts w:cs="Calibri"/>
          <w:sz w:val="20"/>
          <w:szCs w:val="20"/>
        </w:rPr>
        <w:t xml:space="preserve"> </w:t>
      </w:r>
      <w:proofErr w:type="spellStart"/>
      <w:r w:rsidRPr="00A44A5F">
        <w:rPr>
          <w:rFonts w:cs="Calibri"/>
          <w:sz w:val="20"/>
          <w:szCs w:val="20"/>
        </w:rPr>
        <w:t>public</w:t>
      </w:r>
      <w:proofErr w:type="spellEnd"/>
      <w:r w:rsidRPr="00A44A5F">
        <w:rPr>
          <w:rFonts w:cs="Calibri"/>
          <w:sz w:val="20"/>
          <w:szCs w:val="20"/>
        </w:rPr>
        <w:t xml:space="preserve"> </w:t>
      </w:r>
      <w:proofErr w:type="spellStart"/>
      <w:r>
        <w:rPr>
          <w:rFonts w:cs="Calibri"/>
          <w:sz w:val="20"/>
          <w:szCs w:val="20"/>
        </w:rPr>
        <w:t>C</w:t>
      </w:r>
      <w:r w:rsidRPr="00A44A5F">
        <w:rPr>
          <w:rFonts w:cs="Calibri"/>
          <w:sz w:val="20"/>
          <w:szCs w:val="20"/>
        </w:rPr>
        <w:t>ontract</w:t>
      </w:r>
      <w:proofErr w:type="spellEnd"/>
      <w:r w:rsidR="007577A1" w:rsidRPr="007577A1">
        <w:rPr>
          <w:rFonts w:cs="Calibri"/>
          <w:sz w:val="20"/>
          <w:szCs w:val="20"/>
        </w:rPr>
        <w:t>:</w:t>
      </w:r>
      <w:r w:rsidR="007577A1" w:rsidRPr="007577A1">
        <w:rPr>
          <w:rFonts w:cs="Calibri"/>
          <w:b/>
          <w:sz w:val="20"/>
          <w:szCs w:val="20"/>
        </w:rPr>
        <w:t xml:space="preserve"> </w:t>
      </w:r>
      <w:proofErr w:type="spellStart"/>
      <w:r w:rsidR="002A16AF" w:rsidRPr="002A16AF">
        <w:rPr>
          <w:b/>
          <w:bCs/>
          <w:color w:val="000000" w:themeColor="text1"/>
          <w:sz w:val="20"/>
          <w:szCs w:val="20"/>
        </w:rPr>
        <w:t>Machining</w:t>
      </w:r>
      <w:proofErr w:type="spellEnd"/>
      <w:r w:rsidR="002A16AF" w:rsidRPr="002A16AF">
        <w:rPr>
          <w:b/>
          <w:bCs/>
          <w:color w:val="000000" w:themeColor="text1"/>
          <w:sz w:val="20"/>
          <w:szCs w:val="20"/>
        </w:rPr>
        <w:t xml:space="preserve"> and monitoring </w:t>
      </w:r>
      <w:proofErr w:type="spellStart"/>
      <w:r w:rsidR="002A16AF" w:rsidRPr="002A16AF">
        <w:rPr>
          <w:b/>
          <w:bCs/>
          <w:color w:val="000000" w:themeColor="text1"/>
          <w:sz w:val="20"/>
          <w:szCs w:val="20"/>
        </w:rPr>
        <w:t>equipment</w:t>
      </w:r>
      <w:proofErr w:type="spellEnd"/>
      <w:r w:rsidR="002A16AF" w:rsidRPr="002A16AF">
        <w:rPr>
          <w:b/>
          <w:bCs/>
          <w:color w:val="000000" w:themeColor="text1"/>
          <w:sz w:val="20"/>
          <w:szCs w:val="20"/>
        </w:rPr>
        <w:t xml:space="preserve"> </w:t>
      </w:r>
      <w:proofErr w:type="spellStart"/>
      <w:r w:rsidR="002A16AF" w:rsidRPr="002A16AF">
        <w:rPr>
          <w:b/>
          <w:bCs/>
          <w:color w:val="000000" w:themeColor="text1"/>
          <w:sz w:val="20"/>
          <w:szCs w:val="20"/>
        </w:rPr>
        <w:t>for</w:t>
      </w:r>
      <w:proofErr w:type="spellEnd"/>
      <w:r w:rsidR="002A16AF" w:rsidRPr="002A16AF">
        <w:rPr>
          <w:b/>
          <w:bCs/>
          <w:color w:val="000000" w:themeColor="text1"/>
          <w:sz w:val="20"/>
          <w:szCs w:val="20"/>
        </w:rPr>
        <w:t xml:space="preserve"> </w:t>
      </w:r>
      <w:proofErr w:type="spellStart"/>
      <w:r w:rsidR="002A16AF" w:rsidRPr="002A16AF">
        <w:rPr>
          <w:b/>
          <w:bCs/>
          <w:color w:val="000000" w:themeColor="text1"/>
          <w:sz w:val="20"/>
          <w:szCs w:val="20"/>
        </w:rPr>
        <w:t>cutting</w:t>
      </w:r>
      <w:proofErr w:type="spellEnd"/>
      <w:r w:rsidR="002A16AF" w:rsidRPr="002A16AF">
        <w:rPr>
          <w:b/>
          <w:bCs/>
          <w:color w:val="000000" w:themeColor="text1"/>
          <w:sz w:val="20"/>
          <w:szCs w:val="20"/>
        </w:rPr>
        <w:t xml:space="preserve"> and </w:t>
      </w:r>
      <w:proofErr w:type="spellStart"/>
      <w:r w:rsidR="002A16AF" w:rsidRPr="002A16AF">
        <w:rPr>
          <w:b/>
          <w:bCs/>
          <w:color w:val="000000" w:themeColor="text1"/>
          <w:sz w:val="20"/>
          <w:szCs w:val="20"/>
        </w:rPr>
        <w:t>forming</w:t>
      </w:r>
      <w:proofErr w:type="spellEnd"/>
      <w:r w:rsidR="002A16AF" w:rsidRPr="002A16AF">
        <w:rPr>
          <w:b/>
          <w:bCs/>
          <w:color w:val="000000" w:themeColor="text1"/>
          <w:sz w:val="20"/>
          <w:szCs w:val="20"/>
        </w:rPr>
        <w:t xml:space="preserve"> </w:t>
      </w:r>
      <w:proofErr w:type="spellStart"/>
      <w:r w:rsidR="002A16AF" w:rsidRPr="002A16AF">
        <w:rPr>
          <w:b/>
          <w:bCs/>
          <w:color w:val="000000" w:themeColor="text1"/>
          <w:sz w:val="20"/>
          <w:szCs w:val="20"/>
        </w:rPr>
        <w:t>processes</w:t>
      </w:r>
      <w:proofErr w:type="spellEnd"/>
      <w:r w:rsidR="00ED0F7D" w:rsidRPr="007577A1">
        <w:rPr>
          <w:rFonts w:cstheme="minorHAnsi"/>
          <w:b/>
          <w:bCs/>
          <w:sz w:val="20"/>
          <w:szCs w:val="20"/>
        </w:rPr>
        <w:t>.</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5AA7A0DC" w:rsidR="00987BA6" w:rsidRPr="007022EC" w:rsidRDefault="007577A1" w:rsidP="00AC41A5">
      <w:pPr>
        <w:pStyle w:val="Glava"/>
        <w:tabs>
          <w:tab w:val="clear" w:pos="4536"/>
          <w:tab w:val="clear" w:pos="9072"/>
        </w:tabs>
        <w:rPr>
          <w:rFonts w:cstheme="minorHAnsi"/>
          <w:b/>
          <w:sz w:val="20"/>
          <w:szCs w:val="20"/>
        </w:rPr>
      </w:pPr>
      <w:proofErr w:type="spellStart"/>
      <w:r w:rsidRPr="00A44A5F">
        <w:rPr>
          <w:rFonts w:cstheme="minorHAnsi"/>
          <w:sz w:val="20"/>
          <w:szCs w:val="20"/>
        </w:rPr>
        <w:t>Procurement</w:t>
      </w:r>
      <w:proofErr w:type="spellEnd"/>
      <w:r w:rsidRPr="00A44A5F">
        <w:rPr>
          <w:rFonts w:cstheme="minorHAnsi"/>
          <w:sz w:val="20"/>
          <w:szCs w:val="20"/>
        </w:rPr>
        <w:t xml:space="preserve"> </w:t>
      </w:r>
      <w:proofErr w:type="spellStart"/>
      <w:r w:rsidRPr="00A44A5F">
        <w:rPr>
          <w:rFonts w:cstheme="minorHAnsi"/>
          <w:sz w:val="20"/>
          <w:szCs w:val="20"/>
        </w:rPr>
        <w:t>code</w:t>
      </w:r>
      <w:proofErr w:type="spellEnd"/>
      <w:r w:rsidR="00FB6038" w:rsidRPr="00A44A5F">
        <w:rPr>
          <w:rFonts w:cstheme="minorHAnsi"/>
          <w:sz w:val="20"/>
          <w:szCs w:val="20"/>
        </w:rPr>
        <w:t>:</w:t>
      </w:r>
      <w:r w:rsidR="00ED0F7D" w:rsidRPr="007022EC">
        <w:rPr>
          <w:rFonts w:cstheme="minorHAnsi"/>
          <w:b/>
          <w:sz w:val="20"/>
          <w:szCs w:val="20"/>
        </w:rPr>
        <w:t xml:space="preserve"> </w:t>
      </w:r>
      <w:bookmarkStart w:id="2" w:name="_Hlk91063898"/>
      <w:r w:rsidR="00E701CC" w:rsidRPr="00E701CC">
        <w:rPr>
          <w:rFonts w:cstheme="minorHAnsi"/>
          <w:b/>
          <w:sz w:val="20"/>
          <w:szCs w:val="20"/>
        </w:rPr>
        <w:t>302/2 – RIUM34-FS09-1/2021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szCs w:val="20"/>
          <w:u w:val="single"/>
        </w:rPr>
        <w:t>INSTRUCTION</w:t>
      </w:r>
      <w:r w:rsidR="0010633D" w:rsidRPr="00DD39B7">
        <w:rPr>
          <w:sz w:val="20"/>
          <w:szCs w:val="20"/>
          <w:u w:val="single"/>
        </w:rPr>
        <w:t xml:space="preserve">: </w:t>
      </w:r>
    </w:p>
    <w:p w14:paraId="7D2A518C" w14:textId="7BB7280A" w:rsidR="00DD39B7" w:rsidRDefault="00A44A5F" w:rsidP="00A8613D">
      <w:pPr>
        <w:pStyle w:val="Naslov1"/>
        <w:numPr>
          <w:ilvl w:val="0"/>
          <w:numId w:val="7"/>
        </w:numPr>
        <w:rPr>
          <w:b w:val="0"/>
          <w:sz w:val="20"/>
          <w:szCs w:val="20"/>
        </w:rPr>
      </w:pPr>
      <w:r w:rsidRPr="00A44A5F">
        <w:rPr>
          <w:b w:val="0"/>
          <w:sz w:val="20"/>
          <w:szCs w:val="20"/>
        </w:rPr>
        <w:t>This annex no. 2 shall be completed and signed. The bidder must indicate whether the offered equipment meets (or exceeds) the required technical specifications of the offered equipment according to all requirements of the client</w:t>
      </w:r>
      <w:r w:rsidR="006A08DA">
        <w:rPr>
          <w:b w:val="0"/>
          <w:sz w:val="20"/>
          <w:szCs w:val="20"/>
        </w:rPr>
        <w:t>.</w:t>
      </w:r>
      <w:r w:rsidR="00567BBC">
        <w:rPr>
          <w:b w:val="0"/>
          <w:sz w:val="20"/>
          <w:szCs w:val="20"/>
        </w:rPr>
        <w:t xml:space="preserve"> </w:t>
      </w:r>
    </w:p>
    <w:p w14:paraId="4CAAAFD6" w14:textId="52081314" w:rsidR="001662C0" w:rsidRPr="00F31CAB" w:rsidRDefault="00A44A5F" w:rsidP="001662C0">
      <w:pPr>
        <w:pStyle w:val="Naslov1"/>
        <w:numPr>
          <w:ilvl w:val="0"/>
          <w:numId w:val="7"/>
        </w:numPr>
        <w:rPr>
          <w:b w:val="0"/>
          <w:sz w:val="20"/>
          <w:szCs w:val="20"/>
        </w:rPr>
      </w:pPr>
      <w:r w:rsidRPr="00A44A5F">
        <w:rPr>
          <w:b w:val="0"/>
          <w:sz w:val="20"/>
          <w:szCs w:val="20"/>
        </w:rPr>
        <w:t xml:space="preserve">The bidder shall load this Annex no. 2 in </w:t>
      </w:r>
      <w:r w:rsidRPr="00A44A5F">
        <w:rPr>
          <w:sz w:val="20"/>
          <w:szCs w:val="20"/>
        </w:rPr>
        <w:t>Word and PDF format (including attached evidence of compliance with technical requirements)</w:t>
      </w:r>
      <w:r w:rsidRPr="00A44A5F">
        <w:rPr>
          <w:b w:val="0"/>
          <w:sz w:val="20"/>
          <w:szCs w:val="20"/>
        </w:rPr>
        <w:t xml:space="preserve"> in the e-JN information system in the section "Other annexes".</w:t>
      </w:r>
    </w:p>
    <w:p w14:paraId="43AB04A8" w14:textId="0FA0CE68" w:rsidR="001662C0" w:rsidRPr="00B81D5F" w:rsidRDefault="006F347A" w:rsidP="00EE1061">
      <w:pPr>
        <w:jc w:val="left"/>
        <w:rPr>
          <w:sz w:val="20"/>
          <w:szCs w:val="20"/>
        </w:rPr>
      </w:pPr>
      <w:r w:rsidRPr="006F347A">
        <w:rPr>
          <w:sz w:val="20"/>
          <w:szCs w:val="20"/>
        </w:rPr>
        <w:lastRenderedPageBreak/>
        <w:t xml:space="preserve">We declare that the offered equipment fully meets the minimum technical requirements of the contracting </w:t>
      </w:r>
      <w:proofErr w:type="spellStart"/>
      <w:r w:rsidRPr="006F347A">
        <w:rPr>
          <w:sz w:val="20"/>
          <w:szCs w:val="20"/>
        </w:rPr>
        <w:t>authority</w:t>
      </w:r>
      <w:proofErr w:type="spellEnd"/>
      <w:r w:rsidRPr="006F347A">
        <w:rPr>
          <w:sz w:val="20"/>
          <w:szCs w:val="20"/>
        </w:rPr>
        <w:t xml:space="preserve"> </w:t>
      </w:r>
      <w:proofErr w:type="spellStart"/>
      <w:r w:rsidRPr="006F347A">
        <w:rPr>
          <w:sz w:val="20"/>
          <w:szCs w:val="20"/>
        </w:rPr>
        <w:t>for</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subject</w:t>
      </w:r>
      <w:proofErr w:type="spellEnd"/>
      <w:r w:rsidRPr="006F347A">
        <w:rPr>
          <w:sz w:val="20"/>
          <w:szCs w:val="20"/>
        </w:rPr>
        <w:t xml:space="preserve"> </w:t>
      </w:r>
      <w:proofErr w:type="spellStart"/>
      <w:r w:rsidRPr="006F347A">
        <w:rPr>
          <w:sz w:val="20"/>
          <w:szCs w:val="20"/>
        </w:rPr>
        <w:t>of</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public</w:t>
      </w:r>
      <w:proofErr w:type="spellEnd"/>
      <w:r w:rsidRPr="006F347A">
        <w:rPr>
          <w:sz w:val="20"/>
          <w:szCs w:val="20"/>
        </w:rPr>
        <w:t xml:space="preserve"> </w:t>
      </w:r>
      <w:proofErr w:type="spellStart"/>
      <w:r w:rsidRPr="006F347A">
        <w:rPr>
          <w:sz w:val="20"/>
          <w:szCs w:val="20"/>
        </w:rPr>
        <w:t>procurement</w:t>
      </w:r>
      <w:proofErr w:type="spellEnd"/>
      <w:r w:rsidRPr="006F347A">
        <w:rPr>
          <w:sz w:val="20"/>
          <w:szCs w:val="20"/>
        </w:rPr>
        <w:t xml:space="preserve"> </w:t>
      </w:r>
      <w:proofErr w:type="spellStart"/>
      <w:r w:rsidRPr="006F347A">
        <w:rPr>
          <w:sz w:val="20"/>
          <w:szCs w:val="20"/>
        </w:rPr>
        <w:t>entitled</w:t>
      </w:r>
      <w:proofErr w:type="spellEnd"/>
      <w:r w:rsidRPr="006F347A">
        <w:rPr>
          <w:sz w:val="20"/>
          <w:szCs w:val="20"/>
        </w:rPr>
        <w:t xml:space="preserve"> </w:t>
      </w:r>
      <w:r w:rsidR="00D769DD" w:rsidRPr="00D769DD">
        <w:rPr>
          <w:b/>
          <w:bCs/>
          <w:color w:val="000000" w:themeColor="text1"/>
          <w:sz w:val="20"/>
          <w:szCs w:val="20"/>
        </w:rPr>
        <w:t>"</w:t>
      </w:r>
      <w:proofErr w:type="spellStart"/>
      <w:r w:rsidR="00D769DD" w:rsidRPr="00D769DD">
        <w:rPr>
          <w:b/>
          <w:bCs/>
          <w:color w:val="000000" w:themeColor="text1"/>
          <w:sz w:val="20"/>
          <w:szCs w:val="20"/>
        </w:rPr>
        <w:t>Machining</w:t>
      </w:r>
      <w:proofErr w:type="spellEnd"/>
      <w:r w:rsidR="00D769DD" w:rsidRPr="00D769DD">
        <w:rPr>
          <w:b/>
          <w:bCs/>
          <w:color w:val="000000" w:themeColor="text1"/>
          <w:sz w:val="20"/>
          <w:szCs w:val="20"/>
        </w:rPr>
        <w:t xml:space="preserve"> and monitoring </w:t>
      </w:r>
      <w:proofErr w:type="spellStart"/>
      <w:r w:rsidR="00D769DD" w:rsidRPr="00D769DD">
        <w:rPr>
          <w:b/>
          <w:bCs/>
          <w:color w:val="000000" w:themeColor="text1"/>
          <w:sz w:val="20"/>
          <w:szCs w:val="20"/>
        </w:rPr>
        <w:t>equipment</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for</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cutting</w:t>
      </w:r>
      <w:proofErr w:type="spellEnd"/>
      <w:r w:rsidR="00D769DD" w:rsidRPr="00D769DD">
        <w:rPr>
          <w:b/>
          <w:bCs/>
          <w:color w:val="000000" w:themeColor="text1"/>
          <w:sz w:val="20"/>
          <w:szCs w:val="20"/>
        </w:rPr>
        <w:t xml:space="preserve"> and </w:t>
      </w:r>
      <w:proofErr w:type="spellStart"/>
      <w:r w:rsidR="00D769DD" w:rsidRPr="00D769DD">
        <w:rPr>
          <w:b/>
          <w:bCs/>
          <w:color w:val="000000" w:themeColor="text1"/>
          <w:sz w:val="20"/>
          <w:szCs w:val="20"/>
        </w:rPr>
        <w:t>forming</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processes</w:t>
      </w:r>
      <w:proofErr w:type="spellEnd"/>
      <w:r w:rsidR="00D769DD" w:rsidRPr="00D769DD">
        <w:rPr>
          <w:b/>
          <w:bCs/>
          <w:color w:val="000000" w:themeColor="text1"/>
          <w:sz w:val="20"/>
          <w:szCs w:val="20"/>
        </w:rPr>
        <w:t xml:space="preserve">", Lot3: Laser </w:t>
      </w:r>
      <w:proofErr w:type="spellStart"/>
      <w:r w:rsidR="00D769DD" w:rsidRPr="00D769DD">
        <w:rPr>
          <w:b/>
          <w:bCs/>
          <w:color w:val="000000" w:themeColor="text1"/>
          <w:sz w:val="20"/>
          <w:szCs w:val="20"/>
        </w:rPr>
        <w:t>measuring</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systems</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for</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machine</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tools</w:t>
      </w:r>
      <w:proofErr w:type="spellEnd"/>
      <w:r w:rsidR="00D769DD" w:rsidRPr="00D769DD">
        <w:rPr>
          <w:b/>
          <w:bCs/>
          <w:color w:val="000000" w:themeColor="text1"/>
          <w:sz w:val="20"/>
          <w:szCs w:val="20"/>
        </w:rPr>
        <w:t xml:space="preserve"> and </w:t>
      </w:r>
      <w:proofErr w:type="spellStart"/>
      <w:r w:rsidR="00D769DD" w:rsidRPr="00D769DD">
        <w:rPr>
          <w:b/>
          <w:bCs/>
          <w:color w:val="000000" w:themeColor="text1"/>
          <w:sz w:val="20"/>
          <w:szCs w:val="20"/>
        </w:rPr>
        <w:t>coordinate</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measuring</w:t>
      </w:r>
      <w:proofErr w:type="spellEnd"/>
      <w:r w:rsidR="00D769DD" w:rsidRPr="00D769DD">
        <w:rPr>
          <w:b/>
          <w:bCs/>
          <w:color w:val="000000" w:themeColor="text1"/>
          <w:sz w:val="20"/>
          <w:szCs w:val="20"/>
        </w:rPr>
        <w:t xml:space="preserve"> </w:t>
      </w:r>
      <w:proofErr w:type="spellStart"/>
      <w:r w:rsidR="00D769DD" w:rsidRPr="00D769DD">
        <w:rPr>
          <w:b/>
          <w:bCs/>
          <w:color w:val="000000" w:themeColor="text1"/>
          <w:sz w:val="20"/>
          <w:szCs w:val="20"/>
        </w:rPr>
        <w:t>machines</w:t>
      </w:r>
      <w:proofErr w:type="spellEnd"/>
      <w:r w:rsidR="00D769DD" w:rsidRPr="00D769DD">
        <w:rPr>
          <w:b/>
          <w:bCs/>
          <w:color w:val="000000" w:themeColor="text1"/>
          <w:sz w:val="20"/>
          <w:szCs w:val="20"/>
        </w:rPr>
        <w:t xml:space="preserve">, </w:t>
      </w:r>
      <w:r w:rsidRPr="006F347A">
        <w:rPr>
          <w:sz w:val="20"/>
          <w:szCs w:val="20"/>
        </w:rPr>
        <w:t xml:space="preserve">and </w:t>
      </w:r>
      <w:proofErr w:type="spellStart"/>
      <w:r w:rsidRPr="006F347A">
        <w:rPr>
          <w:sz w:val="20"/>
          <w:szCs w:val="20"/>
        </w:rPr>
        <w:t>that</w:t>
      </w:r>
      <w:proofErr w:type="spellEnd"/>
      <w:r w:rsidRPr="006F347A">
        <w:rPr>
          <w:sz w:val="20"/>
          <w:szCs w:val="20"/>
        </w:rPr>
        <w:t xml:space="preserve"> </w:t>
      </w:r>
      <w:proofErr w:type="spellStart"/>
      <w:r w:rsidRPr="006F347A">
        <w:rPr>
          <w:sz w:val="20"/>
          <w:szCs w:val="20"/>
        </w:rPr>
        <w:t>we</w:t>
      </w:r>
      <w:proofErr w:type="spellEnd"/>
      <w:r w:rsidRPr="006F347A">
        <w:rPr>
          <w:sz w:val="20"/>
          <w:szCs w:val="20"/>
        </w:rPr>
        <w:t xml:space="preserv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41"/>
        <w:gridCol w:w="965"/>
        <w:gridCol w:w="3849"/>
        <w:gridCol w:w="854"/>
        <w:gridCol w:w="2995"/>
        <w:gridCol w:w="334"/>
        <w:gridCol w:w="3515"/>
        <w:gridCol w:w="334"/>
      </w:tblGrid>
      <w:tr w:rsidR="0083488B" w14:paraId="7975A3C9" w14:textId="77777777" w:rsidTr="002D0B85">
        <w:tc>
          <w:tcPr>
            <w:tcW w:w="13887"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bCs/>
                <w:sz w:val="26"/>
                <w:szCs w:val="26"/>
              </w:rPr>
              <w:t>EQUIPMENT</w:t>
            </w:r>
          </w:p>
        </w:tc>
      </w:tr>
      <w:tr w:rsidR="00C46F55" w14:paraId="5AC61696" w14:textId="77777777" w:rsidTr="002D0B85">
        <w:tc>
          <w:tcPr>
            <w:tcW w:w="1041" w:type="dxa"/>
            <w:shd w:val="clear" w:color="auto" w:fill="DEEAF6" w:themeFill="accent1" w:themeFillTint="33"/>
          </w:tcPr>
          <w:p w14:paraId="473626BE" w14:textId="02C827F9" w:rsidR="00C46F55" w:rsidRPr="00C46F55" w:rsidRDefault="004B34D3" w:rsidP="00C46F55">
            <w:pPr>
              <w:jc w:val="center"/>
              <w:rPr>
                <w:b/>
                <w:bCs/>
              </w:rPr>
            </w:pPr>
            <w:r>
              <w:rPr>
                <w:b/>
                <w:bCs/>
              </w:rPr>
              <w:t>Item nuber</w:t>
            </w:r>
          </w:p>
        </w:tc>
        <w:tc>
          <w:tcPr>
            <w:tcW w:w="965" w:type="dxa"/>
            <w:shd w:val="clear" w:color="auto" w:fill="DEEAF6" w:themeFill="accent1" w:themeFillTint="33"/>
          </w:tcPr>
          <w:p w14:paraId="31194E21" w14:textId="5C3A68B1" w:rsidR="00C46F55" w:rsidRPr="00C46F55" w:rsidRDefault="004B34D3" w:rsidP="00C46F55">
            <w:pPr>
              <w:jc w:val="center"/>
              <w:rPr>
                <w:b/>
                <w:bCs/>
              </w:rPr>
            </w:pPr>
            <w:r>
              <w:rPr>
                <w:b/>
                <w:bCs/>
              </w:rPr>
              <w:t>Number of pieces</w:t>
            </w:r>
          </w:p>
        </w:tc>
        <w:tc>
          <w:tcPr>
            <w:tcW w:w="4703" w:type="dxa"/>
            <w:gridSpan w:val="2"/>
          </w:tcPr>
          <w:p w14:paraId="32D7286C" w14:textId="48FFBB3F" w:rsidR="00C46F55" w:rsidRPr="0083488B" w:rsidRDefault="004B34D3" w:rsidP="00C46F55">
            <w:pPr>
              <w:jc w:val="center"/>
              <w:rPr>
                <w:b/>
                <w:bCs/>
              </w:rPr>
            </w:pPr>
            <w:r>
              <w:rPr>
                <w:b/>
                <w:bCs/>
              </w:rPr>
              <w:t>REQUIRED</w:t>
            </w:r>
          </w:p>
        </w:tc>
        <w:tc>
          <w:tcPr>
            <w:tcW w:w="3329" w:type="dxa"/>
            <w:gridSpan w:val="2"/>
          </w:tcPr>
          <w:p w14:paraId="03368850" w14:textId="10195C37" w:rsidR="00C46F55" w:rsidRPr="0083488B" w:rsidRDefault="00B664F9" w:rsidP="00C46F55">
            <w:pPr>
              <w:jc w:val="center"/>
              <w:rPr>
                <w:b/>
                <w:bCs/>
              </w:rPr>
            </w:pPr>
            <w:r w:rsidRPr="0083488B">
              <w:rPr>
                <w:b/>
                <w:bCs/>
              </w:rPr>
              <w:t>O</w:t>
            </w:r>
            <w:r w:rsidR="004B34D3">
              <w:rPr>
                <w:b/>
                <w:bCs/>
              </w:rPr>
              <w:t>FFERED</w:t>
            </w:r>
            <w:r w:rsidR="00C46F55">
              <w:rPr>
                <w:rStyle w:val="Sprotnaopomba-sklic"/>
                <w:b/>
                <w:bCs/>
              </w:rPr>
              <w:footnoteReference w:id="2"/>
            </w:r>
          </w:p>
        </w:tc>
        <w:tc>
          <w:tcPr>
            <w:tcW w:w="3849" w:type="dxa"/>
            <w:gridSpan w:val="2"/>
          </w:tcPr>
          <w:p w14:paraId="5E1806B4" w14:textId="3742D88A" w:rsidR="00C46F55" w:rsidRPr="0083488B" w:rsidRDefault="004B34D3" w:rsidP="00C46F55">
            <w:pPr>
              <w:jc w:val="center"/>
              <w:rPr>
                <w:b/>
                <w:bCs/>
              </w:rPr>
            </w:pPr>
            <w:r>
              <w:rPr>
                <w:b/>
                <w:bCs/>
              </w:rPr>
              <w:t>PROOF</w:t>
            </w:r>
            <w:r w:rsidR="00C46F55">
              <w:rPr>
                <w:rStyle w:val="Sprotnaopomba-sklic"/>
                <w:b/>
                <w:bCs/>
              </w:rPr>
              <w:footnoteReference w:id="3"/>
            </w:r>
          </w:p>
        </w:tc>
      </w:tr>
      <w:tr w:rsidR="00E32C0D" w14:paraId="626448EC" w14:textId="77777777" w:rsidTr="002D0B85">
        <w:trPr>
          <w:trHeight w:val="405"/>
        </w:trPr>
        <w:tc>
          <w:tcPr>
            <w:tcW w:w="1041" w:type="dxa"/>
            <w:vMerge w:val="restart"/>
            <w:shd w:val="clear" w:color="auto" w:fill="DEEAF6" w:themeFill="accent1" w:themeFillTint="33"/>
            <w:vAlign w:val="center"/>
          </w:tcPr>
          <w:p w14:paraId="6B10FC54" w14:textId="2838413A" w:rsidR="00E32C0D" w:rsidRPr="00DE3A1C" w:rsidRDefault="00E32C0D" w:rsidP="00E90A2F">
            <w:pPr>
              <w:rPr>
                <w:b/>
                <w:bCs/>
                <w:sz w:val="20"/>
                <w:szCs w:val="20"/>
              </w:rPr>
            </w:pPr>
            <w:r>
              <w:rPr>
                <w:rFonts w:cstheme="minorHAnsi"/>
                <w:b/>
                <w:bCs/>
                <w:sz w:val="20"/>
                <w:szCs w:val="20"/>
                <w:lang w:eastAsia="en-US"/>
              </w:rPr>
              <w:t>3</w:t>
            </w:r>
            <w:r w:rsidRPr="00DE3A1C">
              <w:rPr>
                <w:rFonts w:cstheme="minorHAnsi"/>
                <w:b/>
                <w:bCs/>
                <w:sz w:val="20"/>
                <w:szCs w:val="20"/>
                <w:lang w:eastAsia="en-US"/>
              </w:rPr>
              <w:t>.1</w:t>
            </w:r>
          </w:p>
        </w:tc>
        <w:tc>
          <w:tcPr>
            <w:tcW w:w="965" w:type="dxa"/>
            <w:vMerge w:val="restart"/>
            <w:shd w:val="clear" w:color="auto" w:fill="DEEAF6" w:themeFill="accent1" w:themeFillTint="33"/>
            <w:vAlign w:val="center"/>
          </w:tcPr>
          <w:p w14:paraId="7AD189DF" w14:textId="5F42D8F7" w:rsidR="00E32C0D" w:rsidRPr="00DE3A1C" w:rsidRDefault="00E32C0D" w:rsidP="0020635C">
            <w:pPr>
              <w:jc w:val="center"/>
              <w:rPr>
                <w:b/>
                <w:bCs/>
                <w:sz w:val="20"/>
                <w:szCs w:val="20"/>
              </w:rPr>
            </w:pPr>
            <w:r w:rsidRPr="00DE3A1C">
              <w:rPr>
                <w:b/>
                <w:bCs/>
                <w:sz w:val="20"/>
                <w:szCs w:val="20"/>
              </w:rPr>
              <w:t>1</w:t>
            </w:r>
          </w:p>
        </w:tc>
        <w:tc>
          <w:tcPr>
            <w:tcW w:w="4703" w:type="dxa"/>
            <w:gridSpan w:val="2"/>
            <w:shd w:val="clear" w:color="auto" w:fill="auto"/>
            <w:vAlign w:val="center"/>
          </w:tcPr>
          <w:p w14:paraId="13ADD6F1" w14:textId="77777777" w:rsidR="00E32C0D" w:rsidRPr="000B0747" w:rsidRDefault="00E32C0D" w:rsidP="00EB714C">
            <w:pPr>
              <w:pStyle w:val="Odstavekseznama"/>
              <w:widowControl w:val="0"/>
              <w:numPr>
                <w:ilvl w:val="0"/>
                <w:numId w:val="39"/>
              </w:numPr>
              <w:autoSpaceDE w:val="0"/>
              <w:autoSpaceDN w:val="0"/>
              <w:ind w:left="301"/>
              <w:jc w:val="left"/>
              <w:rPr>
                <w:lang w:val="en-GB"/>
              </w:rPr>
            </w:pPr>
            <w:r w:rsidRPr="000B0747">
              <w:rPr>
                <w:lang w:val="en-GB"/>
              </w:rPr>
              <w:t>Three-channel laser-</w:t>
            </w:r>
            <w:proofErr w:type="gramStart"/>
            <w:r w:rsidRPr="000B0747">
              <w:rPr>
                <w:lang w:val="en-GB"/>
              </w:rPr>
              <w:t>interferometer;</w:t>
            </w:r>
            <w:proofErr w:type="gramEnd"/>
            <w:r w:rsidRPr="000B0747">
              <w:rPr>
                <w:lang w:val="en-GB"/>
              </w:rPr>
              <w:t xml:space="preserve"> </w:t>
            </w:r>
          </w:p>
          <w:p w14:paraId="0F1B88A9" w14:textId="77777777" w:rsidR="00E32C0D" w:rsidRPr="000B0747" w:rsidRDefault="00E32C0D" w:rsidP="00EB714C">
            <w:pPr>
              <w:pStyle w:val="Odstavekseznama"/>
              <w:widowControl w:val="0"/>
              <w:numPr>
                <w:ilvl w:val="0"/>
                <w:numId w:val="38"/>
              </w:numPr>
              <w:autoSpaceDE w:val="0"/>
              <w:autoSpaceDN w:val="0"/>
              <w:ind w:left="585"/>
              <w:jc w:val="left"/>
              <w:rPr>
                <w:lang w:val="en-GB"/>
              </w:rPr>
            </w:pPr>
            <w:r w:rsidRPr="000B0747">
              <w:rPr>
                <w:lang w:val="en-GB"/>
              </w:rPr>
              <w:t>at least 40MHz sampling rate per channel, parallel processing,</w:t>
            </w:r>
          </w:p>
          <w:p w14:paraId="2E567C35" w14:textId="77777777" w:rsidR="00E32C0D" w:rsidRPr="000B0747" w:rsidRDefault="00E32C0D" w:rsidP="00EB714C">
            <w:pPr>
              <w:pStyle w:val="Odstavekseznama"/>
              <w:widowControl w:val="0"/>
              <w:numPr>
                <w:ilvl w:val="0"/>
                <w:numId w:val="38"/>
              </w:numPr>
              <w:autoSpaceDE w:val="0"/>
              <w:autoSpaceDN w:val="0"/>
              <w:ind w:left="585"/>
              <w:jc w:val="left"/>
              <w:rPr>
                <w:lang w:val="de-DE"/>
              </w:rPr>
            </w:pPr>
            <w:proofErr w:type="spellStart"/>
            <w:r w:rsidRPr="000B0747">
              <w:rPr>
                <w:lang w:val="de-DE"/>
              </w:rPr>
              <w:t>stabilized</w:t>
            </w:r>
            <w:proofErr w:type="spellEnd"/>
            <w:r w:rsidRPr="000B0747">
              <w:rPr>
                <w:lang w:val="de-DE"/>
              </w:rPr>
              <w:t xml:space="preserve"> DFB </w:t>
            </w:r>
            <w:proofErr w:type="spellStart"/>
            <w:r w:rsidRPr="000B0747">
              <w:rPr>
                <w:lang w:val="de-DE"/>
              </w:rPr>
              <w:t>diode</w:t>
            </w:r>
            <w:proofErr w:type="spellEnd"/>
            <w:r w:rsidRPr="000B0747">
              <w:rPr>
                <w:lang w:val="de-DE"/>
              </w:rPr>
              <w:t xml:space="preserve"> </w:t>
            </w:r>
            <w:proofErr w:type="spellStart"/>
            <w:r w:rsidRPr="000B0747">
              <w:rPr>
                <w:lang w:val="de-DE"/>
              </w:rPr>
              <w:t>laser</w:t>
            </w:r>
            <w:proofErr w:type="spellEnd"/>
            <w:r w:rsidRPr="000B0747">
              <w:rPr>
                <w:lang w:val="de-DE"/>
              </w:rPr>
              <w:t xml:space="preserve"> (1510nm -1560nm),</w:t>
            </w:r>
          </w:p>
          <w:p w14:paraId="46E7DBAA" w14:textId="77777777" w:rsidR="00E32C0D" w:rsidRPr="000B0747" w:rsidRDefault="00E32C0D" w:rsidP="00EB714C">
            <w:pPr>
              <w:pStyle w:val="Odstavekseznama"/>
              <w:widowControl w:val="0"/>
              <w:numPr>
                <w:ilvl w:val="0"/>
                <w:numId w:val="38"/>
              </w:numPr>
              <w:autoSpaceDE w:val="0"/>
              <w:autoSpaceDN w:val="0"/>
              <w:ind w:left="585"/>
              <w:jc w:val="left"/>
              <w:rPr>
                <w:lang w:val="en-GB"/>
              </w:rPr>
            </w:pPr>
            <w:r w:rsidRPr="000B0747">
              <w:rPr>
                <w:lang w:val="en-GB"/>
              </w:rPr>
              <w:t>working distance: up to 1000mm,</w:t>
            </w:r>
          </w:p>
          <w:p w14:paraId="47E2DD80" w14:textId="77777777" w:rsidR="00E32C0D" w:rsidRPr="000B0747" w:rsidRDefault="00E32C0D" w:rsidP="00EB714C">
            <w:pPr>
              <w:pStyle w:val="Odstavekseznama"/>
              <w:widowControl w:val="0"/>
              <w:numPr>
                <w:ilvl w:val="0"/>
                <w:numId w:val="38"/>
              </w:numPr>
              <w:autoSpaceDE w:val="0"/>
              <w:autoSpaceDN w:val="0"/>
              <w:ind w:left="585"/>
              <w:jc w:val="left"/>
              <w:rPr>
                <w:lang w:val="en-GB"/>
              </w:rPr>
            </w:pPr>
            <w:r w:rsidRPr="000B0747">
              <w:rPr>
                <w:lang w:val="en-GB"/>
              </w:rPr>
              <w:t>position measurement of travelling</w:t>
            </w:r>
          </w:p>
          <w:p w14:paraId="6558620C" w14:textId="77777777" w:rsidR="00E32C0D" w:rsidRPr="000B0747" w:rsidRDefault="00E32C0D" w:rsidP="00EB714C">
            <w:pPr>
              <w:pStyle w:val="Odstavekseznama"/>
              <w:widowControl w:val="0"/>
              <w:autoSpaceDE w:val="0"/>
              <w:autoSpaceDN w:val="0"/>
              <w:ind w:left="585"/>
              <w:jc w:val="left"/>
              <w:rPr>
                <w:lang w:val="en-GB"/>
              </w:rPr>
            </w:pPr>
            <w:r w:rsidRPr="000B0747">
              <w:rPr>
                <w:lang w:val="en-GB"/>
              </w:rPr>
              <w:t>targets: up to 1 m/s,</w:t>
            </w:r>
          </w:p>
          <w:p w14:paraId="3DC11F04" w14:textId="77777777" w:rsidR="00E32C0D" w:rsidRPr="00EB714C" w:rsidRDefault="00E32C0D" w:rsidP="00EB714C">
            <w:pPr>
              <w:pStyle w:val="Odstavekseznama"/>
              <w:widowControl w:val="0"/>
              <w:numPr>
                <w:ilvl w:val="0"/>
                <w:numId w:val="38"/>
              </w:numPr>
              <w:autoSpaceDE w:val="0"/>
              <w:autoSpaceDN w:val="0"/>
              <w:ind w:left="585"/>
              <w:jc w:val="left"/>
              <w:rPr>
                <w:b/>
                <w:bCs/>
              </w:rPr>
            </w:pPr>
            <w:r w:rsidRPr="000B0747">
              <w:rPr>
                <w:lang w:val="en-GB"/>
              </w:rPr>
              <w:t>USB interface,</w:t>
            </w:r>
          </w:p>
          <w:p w14:paraId="05FE3E6B" w14:textId="2FAA9273" w:rsidR="00E32C0D" w:rsidRPr="004B34D3" w:rsidRDefault="00E32C0D" w:rsidP="00EB714C">
            <w:pPr>
              <w:pStyle w:val="Odstavekseznama"/>
              <w:widowControl w:val="0"/>
              <w:numPr>
                <w:ilvl w:val="0"/>
                <w:numId w:val="38"/>
              </w:numPr>
              <w:autoSpaceDE w:val="0"/>
              <w:autoSpaceDN w:val="0"/>
              <w:ind w:left="585"/>
              <w:jc w:val="left"/>
              <w:rPr>
                <w:b/>
                <w:bCs/>
              </w:rPr>
            </w:pPr>
            <w:r w:rsidRPr="000B0747">
              <w:rPr>
                <w:lang w:val="en-GB"/>
              </w:rPr>
              <w:t>Pilot-laser for simple aligning (650nm).</w:t>
            </w:r>
          </w:p>
        </w:tc>
        <w:tc>
          <w:tcPr>
            <w:tcW w:w="3329" w:type="dxa"/>
            <w:gridSpan w:val="2"/>
            <w:shd w:val="clear" w:color="auto" w:fill="auto"/>
            <w:vAlign w:val="center"/>
          </w:tcPr>
          <w:p w14:paraId="05AD45CC" w14:textId="11B5E84C" w:rsidR="00E32C0D" w:rsidRPr="00B967E3" w:rsidRDefault="00E32C0D" w:rsidP="002D0B8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tc>
        <w:tc>
          <w:tcPr>
            <w:tcW w:w="3849" w:type="dxa"/>
            <w:gridSpan w:val="2"/>
            <w:shd w:val="clear" w:color="auto" w:fill="auto"/>
            <w:vAlign w:val="center"/>
          </w:tcPr>
          <w:p w14:paraId="075BA8B8" w14:textId="72461771" w:rsidR="00E32C0D" w:rsidRPr="002D0B85" w:rsidRDefault="00E32C0D" w:rsidP="00CE2572">
            <w:pPr>
              <w:jc w:val="left"/>
            </w:pPr>
          </w:p>
        </w:tc>
      </w:tr>
      <w:tr w:rsidR="00E32C0D" w14:paraId="08856471" w14:textId="77777777" w:rsidTr="002D0B85">
        <w:trPr>
          <w:trHeight w:val="810"/>
        </w:trPr>
        <w:tc>
          <w:tcPr>
            <w:tcW w:w="1041" w:type="dxa"/>
            <w:vMerge/>
            <w:shd w:val="clear" w:color="auto" w:fill="DEEAF6" w:themeFill="accent1" w:themeFillTint="33"/>
            <w:vAlign w:val="center"/>
          </w:tcPr>
          <w:p w14:paraId="272EB24D" w14:textId="77777777" w:rsidR="00E32C0D" w:rsidRDefault="00E32C0D" w:rsidP="00E90A2F">
            <w:pPr>
              <w:jc w:val="center"/>
              <w:rPr>
                <w:rFonts w:cstheme="minorHAnsi"/>
                <w:sz w:val="20"/>
                <w:szCs w:val="20"/>
                <w:lang w:eastAsia="en-US"/>
              </w:rPr>
            </w:pPr>
          </w:p>
        </w:tc>
        <w:tc>
          <w:tcPr>
            <w:tcW w:w="965" w:type="dxa"/>
            <w:vMerge/>
            <w:shd w:val="clear" w:color="auto" w:fill="DEEAF6" w:themeFill="accent1" w:themeFillTint="33"/>
            <w:vAlign w:val="center"/>
          </w:tcPr>
          <w:p w14:paraId="457AEF8A" w14:textId="77777777" w:rsidR="00E32C0D" w:rsidRDefault="00E32C0D" w:rsidP="00E90A2F">
            <w:pPr>
              <w:jc w:val="center"/>
              <w:rPr>
                <w:sz w:val="20"/>
                <w:szCs w:val="20"/>
              </w:rPr>
            </w:pPr>
          </w:p>
        </w:tc>
        <w:tc>
          <w:tcPr>
            <w:tcW w:w="4703" w:type="dxa"/>
            <w:gridSpan w:val="2"/>
          </w:tcPr>
          <w:p w14:paraId="18446A7C" w14:textId="265A5446" w:rsidR="00E32C0D" w:rsidRPr="00817AF9" w:rsidRDefault="00E32C0D" w:rsidP="003E1B8A">
            <w:pPr>
              <w:pStyle w:val="Odstavekseznama"/>
              <w:numPr>
                <w:ilvl w:val="0"/>
                <w:numId w:val="39"/>
              </w:numPr>
              <w:jc w:val="left"/>
            </w:pPr>
            <w:r w:rsidRPr="00B11D12">
              <w:rPr>
                <w:lang w:val="en-GB"/>
              </w:rPr>
              <w:t>Windows interface (LabVIEW driver and Windows DLL).</w:t>
            </w:r>
          </w:p>
        </w:tc>
        <w:tc>
          <w:tcPr>
            <w:tcW w:w="3329" w:type="dxa"/>
            <w:gridSpan w:val="2"/>
            <w:vAlign w:val="center"/>
          </w:tcPr>
          <w:p w14:paraId="253BC957" w14:textId="50326492" w:rsidR="00E32C0D" w:rsidRPr="00EB3911" w:rsidRDefault="00E32C0D" w:rsidP="002D0B8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bookmarkEnd w:id="3"/>
            <w:r w:rsidRPr="00CE4713">
              <w:rPr>
                <w:rFonts w:ascii="Calibri" w:eastAsia="Calibri" w:hAnsi="Calibri" w:cs="Arial"/>
                <w:b/>
                <w:sz w:val="18"/>
                <w:szCs w:val="18"/>
              </w:rPr>
              <w:t xml:space="preserve"> N</w:t>
            </w:r>
            <w:r>
              <w:rPr>
                <w:rFonts w:ascii="Calibri" w:eastAsia="Calibri" w:hAnsi="Calibri" w:cs="Arial"/>
                <w:b/>
                <w:sz w:val="18"/>
                <w:szCs w:val="18"/>
              </w:rPr>
              <w:t>O</w:t>
            </w:r>
          </w:p>
          <w:p w14:paraId="13B5D95D" w14:textId="5A9506DA" w:rsidR="00E32C0D" w:rsidRDefault="00E32C0D" w:rsidP="002D0B85">
            <w:pPr>
              <w:pStyle w:val="Odstavekseznama"/>
              <w:ind w:left="765"/>
              <w:jc w:val="center"/>
            </w:pPr>
          </w:p>
        </w:tc>
        <w:tc>
          <w:tcPr>
            <w:tcW w:w="3849" w:type="dxa"/>
            <w:gridSpan w:val="2"/>
            <w:vAlign w:val="center"/>
          </w:tcPr>
          <w:p w14:paraId="42606EBF" w14:textId="306E071F" w:rsidR="00E32C0D" w:rsidRPr="002D0B85" w:rsidRDefault="00E32C0D" w:rsidP="00E90A2F"/>
        </w:tc>
      </w:tr>
      <w:tr w:rsidR="00E32C0D" w14:paraId="4CA5F510" w14:textId="77777777" w:rsidTr="002D0B85">
        <w:trPr>
          <w:trHeight w:val="855"/>
        </w:trPr>
        <w:tc>
          <w:tcPr>
            <w:tcW w:w="1041" w:type="dxa"/>
            <w:vMerge/>
            <w:shd w:val="clear" w:color="auto" w:fill="DEEAF6" w:themeFill="accent1" w:themeFillTint="33"/>
            <w:vAlign w:val="center"/>
          </w:tcPr>
          <w:p w14:paraId="7D38115E" w14:textId="77777777" w:rsidR="00E32C0D" w:rsidRDefault="00E32C0D" w:rsidP="00E90A2F">
            <w:pPr>
              <w:jc w:val="center"/>
              <w:rPr>
                <w:rFonts w:cstheme="minorHAnsi"/>
                <w:sz w:val="20"/>
                <w:szCs w:val="20"/>
                <w:lang w:eastAsia="en-US"/>
              </w:rPr>
            </w:pPr>
          </w:p>
        </w:tc>
        <w:tc>
          <w:tcPr>
            <w:tcW w:w="965" w:type="dxa"/>
            <w:vMerge/>
            <w:shd w:val="clear" w:color="auto" w:fill="DEEAF6" w:themeFill="accent1" w:themeFillTint="33"/>
            <w:vAlign w:val="center"/>
          </w:tcPr>
          <w:p w14:paraId="6AFF3F61" w14:textId="77777777" w:rsidR="00E32C0D" w:rsidRDefault="00E32C0D" w:rsidP="00E90A2F">
            <w:pPr>
              <w:jc w:val="center"/>
              <w:rPr>
                <w:sz w:val="20"/>
                <w:szCs w:val="20"/>
              </w:rPr>
            </w:pPr>
          </w:p>
        </w:tc>
        <w:tc>
          <w:tcPr>
            <w:tcW w:w="4703" w:type="dxa"/>
            <w:gridSpan w:val="2"/>
          </w:tcPr>
          <w:p w14:paraId="5D2F4C5F" w14:textId="7FAD9EA3" w:rsidR="00E32C0D" w:rsidRPr="00B11D12" w:rsidRDefault="00E32C0D" w:rsidP="003E1B8A">
            <w:pPr>
              <w:pStyle w:val="Odstavekseznama"/>
              <w:numPr>
                <w:ilvl w:val="0"/>
                <w:numId w:val="39"/>
              </w:numPr>
              <w:jc w:val="left"/>
              <w:rPr>
                <w:rFonts w:cstheme="minorHAnsi"/>
              </w:rPr>
            </w:pPr>
            <w:r w:rsidRPr="00B11D12">
              <w:rPr>
                <w:lang w:val="en-GB"/>
              </w:rPr>
              <w:t xml:space="preserve">Environmental module sensors for temperature, </w:t>
            </w:r>
            <w:proofErr w:type="gramStart"/>
            <w:r w:rsidRPr="00B11D12">
              <w:rPr>
                <w:lang w:val="en-GB"/>
              </w:rPr>
              <w:t>pressure</w:t>
            </w:r>
            <w:proofErr w:type="gramEnd"/>
            <w:r w:rsidRPr="00B11D12">
              <w:rPr>
                <w:lang w:val="en-GB"/>
              </w:rPr>
              <w:t xml:space="preserve"> and humidity</w:t>
            </w:r>
          </w:p>
        </w:tc>
        <w:tc>
          <w:tcPr>
            <w:tcW w:w="3329" w:type="dxa"/>
            <w:gridSpan w:val="2"/>
            <w:vAlign w:val="center"/>
          </w:tcPr>
          <w:p w14:paraId="7A91B425" w14:textId="28F5B6FB" w:rsidR="00E32C0D" w:rsidRPr="002D0B85" w:rsidRDefault="00E32C0D" w:rsidP="002D0B8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tc>
        <w:tc>
          <w:tcPr>
            <w:tcW w:w="3849" w:type="dxa"/>
            <w:gridSpan w:val="2"/>
          </w:tcPr>
          <w:p w14:paraId="42B8F543" w14:textId="77777777" w:rsidR="00E32C0D" w:rsidRPr="002D0B85" w:rsidRDefault="00E32C0D" w:rsidP="00E90A2F"/>
        </w:tc>
      </w:tr>
      <w:tr w:rsidR="00E32C0D" w14:paraId="5336AB5A" w14:textId="77777777" w:rsidTr="002D0B85">
        <w:trPr>
          <w:trHeight w:val="843"/>
        </w:trPr>
        <w:tc>
          <w:tcPr>
            <w:tcW w:w="1041" w:type="dxa"/>
            <w:vMerge/>
            <w:shd w:val="clear" w:color="auto" w:fill="DEEAF6" w:themeFill="accent1" w:themeFillTint="33"/>
            <w:vAlign w:val="center"/>
          </w:tcPr>
          <w:p w14:paraId="16716EB5" w14:textId="77777777" w:rsidR="00E32C0D" w:rsidRDefault="00E32C0D" w:rsidP="00E90A2F">
            <w:pPr>
              <w:jc w:val="center"/>
              <w:rPr>
                <w:rFonts w:cstheme="minorHAnsi"/>
                <w:sz w:val="20"/>
                <w:szCs w:val="20"/>
                <w:lang w:eastAsia="en-US"/>
              </w:rPr>
            </w:pPr>
          </w:p>
        </w:tc>
        <w:tc>
          <w:tcPr>
            <w:tcW w:w="965" w:type="dxa"/>
            <w:vMerge/>
            <w:shd w:val="clear" w:color="auto" w:fill="DEEAF6" w:themeFill="accent1" w:themeFillTint="33"/>
            <w:vAlign w:val="center"/>
          </w:tcPr>
          <w:p w14:paraId="18B0DF43" w14:textId="77777777" w:rsidR="00E32C0D" w:rsidRDefault="00E32C0D" w:rsidP="00E90A2F">
            <w:pPr>
              <w:jc w:val="center"/>
              <w:rPr>
                <w:sz w:val="20"/>
                <w:szCs w:val="20"/>
              </w:rPr>
            </w:pPr>
          </w:p>
        </w:tc>
        <w:tc>
          <w:tcPr>
            <w:tcW w:w="4703" w:type="dxa"/>
            <w:gridSpan w:val="2"/>
          </w:tcPr>
          <w:p w14:paraId="5471C815" w14:textId="42ABDA29" w:rsidR="00E32C0D" w:rsidRPr="00341084" w:rsidRDefault="00E32C0D" w:rsidP="003E1B8A">
            <w:pPr>
              <w:pStyle w:val="Odstavekseznama"/>
              <w:numPr>
                <w:ilvl w:val="0"/>
                <w:numId w:val="39"/>
              </w:numPr>
              <w:jc w:val="left"/>
              <w:rPr>
                <w:color w:val="000000" w:themeColor="text1"/>
              </w:rPr>
            </w:pPr>
            <w:r w:rsidRPr="00341084">
              <w:rPr>
                <w:lang w:val="en-GB"/>
              </w:rPr>
              <w:t>3 x sensor head: working distance up to 650 mm or more.</w:t>
            </w:r>
          </w:p>
        </w:tc>
        <w:tc>
          <w:tcPr>
            <w:tcW w:w="3329" w:type="dxa"/>
            <w:gridSpan w:val="2"/>
            <w:vAlign w:val="center"/>
          </w:tcPr>
          <w:p w14:paraId="2C15B70E" w14:textId="07F7C3BE" w:rsidR="00E32C0D" w:rsidRPr="002D0B85" w:rsidRDefault="00E32C0D" w:rsidP="002D0B8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tc>
        <w:tc>
          <w:tcPr>
            <w:tcW w:w="3849" w:type="dxa"/>
            <w:gridSpan w:val="2"/>
          </w:tcPr>
          <w:p w14:paraId="581C5D5D" w14:textId="77777777" w:rsidR="00E32C0D" w:rsidRPr="002D0B85" w:rsidRDefault="00E32C0D" w:rsidP="00E90A2F"/>
        </w:tc>
      </w:tr>
      <w:tr w:rsidR="00E32C0D" w:rsidRPr="002D0B85" w14:paraId="5876D12F" w14:textId="54C4E01B" w:rsidTr="002D0B85">
        <w:trPr>
          <w:gridAfter w:val="1"/>
          <w:wAfter w:w="334" w:type="dxa"/>
          <w:trHeight w:val="1110"/>
        </w:trPr>
        <w:tc>
          <w:tcPr>
            <w:tcW w:w="1041" w:type="dxa"/>
            <w:vMerge/>
            <w:shd w:val="clear" w:color="auto" w:fill="DEEAF6" w:themeFill="accent1" w:themeFillTint="33"/>
            <w:vAlign w:val="center"/>
          </w:tcPr>
          <w:p w14:paraId="0F2F63E2" w14:textId="77777777" w:rsidR="00E32C0D" w:rsidRDefault="00E32C0D" w:rsidP="00341084">
            <w:pPr>
              <w:jc w:val="center"/>
              <w:rPr>
                <w:rFonts w:cstheme="minorHAnsi"/>
                <w:sz w:val="20"/>
                <w:szCs w:val="20"/>
                <w:lang w:eastAsia="en-US"/>
              </w:rPr>
            </w:pPr>
          </w:p>
        </w:tc>
        <w:tc>
          <w:tcPr>
            <w:tcW w:w="965" w:type="dxa"/>
            <w:vMerge/>
            <w:shd w:val="clear" w:color="auto" w:fill="DEEAF6" w:themeFill="accent1" w:themeFillTint="33"/>
            <w:vAlign w:val="center"/>
          </w:tcPr>
          <w:p w14:paraId="2817850F" w14:textId="77777777" w:rsidR="00E32C0D" w:rsidRDefault="00E32C0D" w:rsidP="00341084">
            <w:pPr>
              <w:jc w:val="center"/>
              <w:rPr>
                <w:sz w:val="20"/>
                <w:szCs w:val="20"/>
              </w:rPr>
            </w:pPr>
          </w:p>
        </w:tc>
        <w:tc>
          <w:tcPr>
            <w:tcW w:w="3849" w:type="dxa"/>
          </w:tcPr>
          <w:p w14:paraId="1FD64C78" w14:textId="06D270F0" w:rsidR="00E32C0D" w:rsidRPr="00F144C0" w:rsidRDefault="00E32C0D" w:rsidP="003E1B8A">
            <w:pPr>
              <w:pStyle w:val="Odstavekseznama"/>
              <w:numPr>
                <w:ilvl w:val="0"/>
                <w:numId w:val="39"/>
              </w:numPr>
              <w:jc w:val="left"/>
              <w:rPr>
                <w:rFonts w:eastAsiaTheme="minorEastAsia"/>
                <w:lang w:val="en-US" w:eastAsia="en-US"/>
              </w:rPr>
            </w:pPr>
            <w:r w:rsidRPr="3710D76A">
              <w:rPr>
                <w:rFonts w:cs="Calibri"/>
                <w:lang w:val="en-US" w:eastAsia="en-US"/>
              </w:rPr>
              <w:t>Mounting components for interferometers.</w:t>
            </w:r>
          </w:p>
        </w:tc>
        <w:tc>
          <w:tcPr>
            <w:tcW w:w="3849" w:type="dxa"/>
            <w:gridSpan w:val="2"/>
            <w:vAlign w:val="center"/>
          </w:tcPr>
          <w:p w14:paraId="7B405734" w14:textId="5FBC1DC5" w:rsidR="00E32C0D" w:rsidRPr="002D0B85" w:rsidRDefault="00E32C0D" w:rsidP="003E1B8A">
            <w:pPr>
              <w:jc w:val="left"/>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tc>
        <w:tc>
          <w:tcPr>
            <w:tcW w:w="3849" w:type="dxa"/>
            <w:gridSpan w:val="2"/>
            <w:vAlign w:val="center"/>
          </w:tcPr>
          <w:p w14:paraId="6E5E6E42" w14:textId="77777777" w:rsidR="00E32C0D" w:rsidRPr="002D0B85" w:rsidRDefault="00E32C0D" w:rsidP="002D0B85">
            <w:pPr>
              <w:spacing w:line="259" w:lineRule="auto"/>
              <w:jc w:val="center"/>
            </w:pPr>
          </w:p>
        </w:tc>
      </w:tr>
      <w:tr w:rsidR="00E32C0D" w:rsidRPr="002D0B85" w14:paraId="1A0D5967" w14:textId="738AC31C" w:rsidTr="00E32C0D">
        <w:trPr>
          <w:gridAfter w:val="1"/>
          <w:wAfter w:w="334" w:type="dxa"/>
          <w:trHeight w:val="850"/>
        </w:trPr>
        <w:tc>
          <w:tcPr>
            <w:tcW w:w="1041" w:type="dxa"/>
            <w:vMerge/>
            <w:shd w:val="clear" w:color="auto" w:fill="DEEAF6" w:themeFill="accent1" w:themeFillTint="33"/>
            <w:vAlign w:val="center"/>
          </w:tcPr>
          <w:p w14:paraId="57E82784" w14:textId="77777777" w:rsidR="00E32C0D" w:rsidRDefault="00E32C0D" w:rsidP="002D0B85">
            <w:pPr>
              <w:jc w:val="center"/>
              <w:rPr>
                <w:rFonts w:cstheme="minorHAnsi"/>
                <w:sz w:val="20"/>
                <w:szCs w:val="20"/>
                <w:lang w:eastAsia="en-US"/>
              </w:rPr>
            </w:pPr>
          </w:p>
        </w:tc>
        <w:tc>
          <w:tcPr>
            <w:tcW w:w="965" w:type="dxa"/>
            <w:vMerge/>
            <w:shd w:val="clear" w:color="auto" w:fill="DEEAF6" w:themeFill="accent1" w:themeFillTint="33"/>
            <w:vAlign w:val="center"/>
          </w:tcPr>
          <w:p w14:paraId="0040C77A" w14:textId="77777777" w:rsidR="00E32C0D" w:rsidRDefault="00E32C0D" w:rsidP="002D0B85">
            <w:pPr>
              <w:jc w:val="center"/>
              <w:rPr>
                <w:sz w:val="20"/>
                <w:szCs w:val="20"/>
              </w:rPr>
            </w:pPr>
          </w:p>
        </w:tc>
        <w:tc>
          <w:tcPr>
            <w:tcW w:w="3849" w:type="dxa"/>
          </w:tcPr>
          <w:p w14:paraId="52B3EE06" w14:textId="691AE113" w:rsidR="00E32C0D" w:rsidRPr="003E1B8A" w:rsidRDefault="003E1B8A" w:rsidP="003E1B8A">
            <w:pPr>
              <w:pStyle w:val="Odstavekseznama"/>
              <w:numPr>
                <w:ilvl w:val="0"/>
                <w:numId w:val="39"/>
              </w:numPr>
              <w:spacing w:line="259" w:lineRule="auto"/>
              <w:ind w:left="465"/>
              <w:jc w:val="left"/>
            </w:pPr>
            <w:proofErr w:type="spellStart"/>
            <w:r w:rsidRPr="003E1B8A">
              <w:t>Maintenance</w:t>
            </w:r>
            <w:proofErr w:type="spellEnd"/>
            <w:r w:rsidRPr="003E1B8A">
              <w:t xml:space="preserve"> and </w:t>
            </w:r>
            <w:proofErr w:type="spellStart"/>
            <w:r w:rsidRPr="003E1B8A">
              <w:t>repair</w:t>
            </w:r>
            <w:proofErr w:type="spellEnd"/>
            <w:r w:rsidRPr="003E1B8A">
              <w:t xml:space="preserve"> </w:t>
            </w:r>
            <w:proofErr w:type="spellStart"/>
            <w:r w:rsidRPr="003E1B8A">
              <w:t>support</w:t>
            </w:r>
            <w:proofErr w:type="spellEnd"/>
            <w:r w:rsidRPr="003E1B8A">
              <w:t xml:space="preserve">. </w:t>
            </w:r>
          </w:p>
        </w:tc>
        <w:tc>
          <w:tcPr>
            <w:tcW w:w="3849" w:type="dxa"/>
            <w:gridSpan w:val="2"/>
          </w:tcPr>
          <w:p w14:paraId="5BBF448E" w14:textId="349B73FD" w:rsidR="00E32C0D" w:rsidRPr="002D0B85" w:rsidRDefault="00E32C0D" w:rsidP="003E1B8A">
            <w:pPr>
              <w:spacing w:line="259" w:lineRule="auto"/>
              <w:jc w:val="left"/>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tc>
        <w:tc>
          <w:tcPr>
            <w:tcW w:w="3849" w:type="dxa"/>
            <w:gridSpan w:val="2"/>
          </w:tcPr>
          <w:p w14:paraId="42C2F146" w14:textId="18460ED6" w:rsidR="00E32C0D" w:rsidRPr="002D0B85" w:rsidRDefault="00E32C0D" w:rsidP="002D0B85">
            <w:pPr>
              <w:spacing w:line="259" w:lineRule="auto"/>
              <w:jc w:val="center"/>
            </w:pPr>
          </w:p>
        </w:tc>
      </w:tr>
      <w:tr w:rsidR="00E32C0D" w:rsidRPr="002D0B85" w14:paraId="038EE75D" w14:textId="77777777" w:rsidTr="00E32C0D">
        <w:trPr>
          <w:gridAfter w:val="1"/>
          <w:wAfter w:w="334" w:type="dxa"/>
          <w:trHeight w:val="850"/>
        </w:trPr>
        <w:tc>
          <w:tcPr>
            <w:tcW w:w="1041" w:type="dxa"/>
            <w:vMerge/>
            <w:shd w:val="clear" w:color="auto" w:fill="DEEAF6" w:themeFill="accent1" w:themeFillTint="33"/>
            <w:vAlign w:val="center"/>
          </w:tcPr>
          <w:p w14:paraId="71411C6F" w14:textId="77777777" w:rsidR="00E32C0D" w:rsidRDefault="00E32C0D" w:rsidP="002D0B85">
            <w:pPr>
              <w:jc w:val="center"/>
              <w:rPr>
                <w:rFonts w:cstheme="minorHAnsi"/>
                <w:sz w:val="20"/>
                <w:szCs w:val="20"/>
                <w:lang w:eastAsia="en-US"/>
              </w:rPr>
            </w:pPr>
          </w:p>
        </w:tc>
        <w:tc>
          <w:tcPr>
            <w:tcW w:w="965" w:type="dxa"/>
            <w:vMerge/>
            <w:shd w:val="clear" w:color="auto" w:fill="DEEAF6" w:themeFill="accent1" w:themeFillTint="33"/>
            <w:vAlign w:val="center"/>
          </w:tcPr>
          <w:p w14:paraId="69ECBE57" w14:textId="77777777" w:rsidR="00E32C0D" w:rsidRDefault="00E32C0D" w:rsidP="002D0B85">
            <w:pPr>
              <w:jc w:val="center"/>
              <w:rPr>
                <w:sz w:val="20"/>
                <w:szCs w:val="20"/>
              </w:rPr>
            </w:pPr>
          </w:p>
        </w:tc>
        <w:tc>
          <w:tcPr>
            <w:tcW w:w="3849" w:type="dxa"/>
          </w:tcPr>
          <w:p w14:paraId="7D296AB6" w14:textId="0C05BA5C" w:rsidR="00E32C0D" w:rsidRPr="003E1B8A" w:rsidRDefault="003E1B8A" w:rsidP="003E1B8A">
            <w:pPr>
              <w:pStyle w:val="Odstavekseznama"/>
              <w:numPr>
                <w:ilvl w:val="0"/>
                <w:numId w:val="39"/>
              </w:numPr>
              <w:spacing w:line="259" w:lineRule="auto"/>
              <w:jc w:val="left"/>
              <w:rPr>
                <w:rFonts w:ascii="Calibri" w:eastAsia="Calibri" w:hAnsi="Calibri" w:cs="Arial"/>
              </w:rPr>
            </w:pPr>
            <w:proofErr w:type="spellStart"/>
            <w:r w:rsidRPr="003E1B8A">
              <w:t>Technical</w:t>
            </w:r>
            <w:proofErr w:type="spellEnd"/>
            <w:r w:rsidRPr="003E1B8A">
              <w:t xml:space="preserve"> </w:t>
            </w:r>
            <w:proofErr w:type="spellStart"/>
            <w:r w:rsidRPr="003E1B8A">
              <w:t>support</w:t>
            </w:r>
            <w:proofErr w:type="spellEnd"/>
            <w:r w:rsidRPr="003E1B8A">
              <w:t>.</w:t>
            </w:r>
          </w:p>
        </w:tc>
        <w:tc>
          <w:tcPr>
            <w:tcW w:w="3849" w:type="dxa"/>
            <w:gridSpan w:val="2"/>
          </w:tcPr>
          <w:p w14:paraId="38EFB67D" w14:textId="5173BF35" w:rsidR="00E32C0D" w:rsidRDefault="00E32C0D" w:rsidP="003E1B8A">
            <w:pPr>
              <w:spacing w:line="259" w:lineRule="auto"/>
              <w:jc w:val="left"/>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tc>
        <w:tc>
          <w:tcPr>
            <w:tcW w:w="3849" w:type="dxa"/>
            <w:gridSpan w:val="2"/>
          </w:tcPr>
          <w:p w14:paraId="3A4EFEBA" w14:textId="47149F20" w:rsidR="00E32C0D" w:rsidRDefault="00E32C0D" w:rsidP="002D0B85">
            <w:pPr>
              <w:spacing w:line="259" w:lineRule="auto"/>
              <w:jc w:val="center"/>
              <w:rPr>
                <w:rFonts w:ascii="Calibri" w:eastAsia="Calibri" w:hAnsi="Calibri" w:cs="Arial"/>
                <w:b/>
                <w:sz w:val="18"/>
                <w:szCs w:val="18"/>
              </w:rPr>
            </w:pPr>
          </w:p>
        </w:tc>
      </w:tr>
      <w:tr w:rsidR="002D0B85" w:rsidRPr="002D0B85" w14:paraId="735B9BD5" w14:textId="77777777" w:rsidTr="002D0B85">
        <w:trPr>
          <w:gridAfter w:val="1"/>
          <w:wAfter w:w="334" w:type="dxa"/>
          <w:trHeight w:val="405"/>
        </w:trPr>
        <w:tc>
          <w:tcPr>
            <w:tcW w:w="1041" w:type="dxa"/>
            <w:shd w:val="clear" w:color="auto" w:fill="DEEAF6" w:themeFill="accent1" w:themeFillTint="33"/>
          </w:tcPr>
          <w:p w14:paraId="3DDA10E0" w14:textId="71A78F2F" w:rsidR="002D0B85" w:rsidRPr="00DE3A1C" w:rsidRDefault="002D0B85" w:rsidP="009C1A60">
            <w:pPr>
              <w:rPr>
                <w:b/>
                <w:bCs/>
                <w:sz w:val="20"/>
                <w:szCs w:val="20"/>
              </w:rPr>
            </w:pPr>
            <w:r>
              <w:rPr>
                <w:rFonts w:cstheme="minorHAnsi"/>
                <w:b/>
                <w:bCs/>
                <w:sz w:val="20"/>
                <w:szCs w:val="20"/>
                <w:lang w:eastAsia="en-US"/>
              </w:rPr>
              <w:t>3</w:t>
            </w:r>
            <w:r w:rsidRPr="00DE3A1C">
              <w:rPr>
                <w:rFonts w:cstheme="minorHAnsi"/>
                <w:b/>
                <w:bCs/>
                <w:sz w:val="20"/>
                <w:szCs w:val="20"/>
                <w:lang w:eastAsia="en-US"/>
              </w:rPr>
              <w:t>.</w:t>
            </w:r>
            <w:r>
              <w:rPr>
                <w:rFonts w:cstheme="minorHAnsi"/>
                <w:b/>
                <w:bCs/>
                <w:sz w:val="20"/>
                <w:szCs w:val="20"/>
                <w:lang w:eastAsia="en-US"/>
              </w:rPr>
              <w:t>2</w:t>
            </w:r>
          </w:p>
        </w:tc>
        <w:tc>
          <w:tcPr>
            <w:tcW w:w="965" w:type="dxa"/>
            <w:shd w:val="clear" w:color="auto" w:fill="DEEAF6" w:themeFill="accent1" w:themeFillTint="33"/>
          </w:tcPr>
          <w:p w14:paraId="71C63119" w14:textId="77777777" w:rsidR="002D0B85" w:rsidRPr="00DE3A1C" w:rsidRDefault="002D0B85" w:rsidP="009C1A60">
            <w:pPr>
              <w:jc w:val="center"/>
              <w:rPr>
                <w:b/>
                <w:bCs/>
                <w:sz w:val="20"/>
                <w:szCs w:val="20"/>
              </w:rPr>
            </w:pPr>
            <w:r w:rsidRPr="00DE3A1C">
              <w:rPr>
                <w:b/>
                <w:bCs/>
                <w:sz w:val="20"/>
                <w:szCs w:val="20"/>
              </w:rPr>
              <w:t>1</w:t>
            </w:r>
          </w:p>
        </w:tc>
        <w:tc>
          <w:tcPr>
            <w:tcW w:w="3849" w:type="dxa"/>
          </w:tcPr>
          <w:p w14:paraId="2AA52C24" w14:textId="77777777" w:rsidR="002A766B" w:rsidRDefault="002A766B" w:rsidP="002A766B">
            <w:pPr>
              <w:rPr>
                <w:rFonts w:cs="Calibri"/>
                <w:lang w:val="en-US" w:eastAsia="en-US"/>
              </w:rPr>
            </w:pPr>
            <w:r w:rsidRPr="3710D76A">
              <w:rPr>
                <w:rFonts w:cs="Calibri"/>
                <w:lang w:val="en-US" w:eastAsia="en-US"/>
              </w:rPr>
              <w:t>Delivery and installation:</w:t>
            </w:r>
          </w:p>
          <w:p w14:paraId="1EE2FB77" w14:textId="75277924" w:rsidR="002D0B85" w:rsidRPr="002A766B" w:rsidRDefault="002A766B" w:rsidP="002A766B">
            <w:pPr>
              <w:pStyle w:val="Odstavekseznama"/>
              <w:numPr>
                <w:ilvl w:val="0"/>
                <w:numId w:val="45"/>
              </w:numPr>
              <w:rPr>
                <w:rFonts w:eastAsiaTheme="minorEastAsia"/>
                <w:lang w:val="en-US" w:eastAsia="en-US"/>
              </w:rPr>
            </w:pPr>
            <w:r w:rsidRPr="3710D76A">
              <w:rPr>
                <w:rFonts w:cs="Calibri"/>
                <w:lang w:val="en-US" w:eastAsia="en-US"/>
              </w:rPr>
              <w:t xml:space="preserve">delivery of equipment to the address </w:t>
            </w:r>
            <w:proofErr w:type="spellStart"/>
            <w:r w:rsidRPr="3710D76A">
              <w:rPr>
                <w:rFonts w:cs="Calibri"/>
                <w:lang w:val="en-US" w:eastAsia="en-US"/>
              </w:rPr>
              <w:t>Smetanova</w:t>
            </w:r>
            <w:proofErr w:type="spellEnd"/>
            <w:r w:rsidRPr="3710D76A">
              <w:rPr>
                <w:rFonts w:cs="Calibri"/>
                <w:lang w:val="en-US" w:eastAsia="en-US"/>
              </w:rPr>
              <w:t xml:space="preserve"> 17, 2000 Maribor</w:t>
            </w:r>
            <w:r>
              <w:rPr>
                <w:rFonts w:cs="Calibri"/>
                <w:lang w:val="en-US" w:eastAsia="en-US"/>
              </w:rPr>
              <w:t>, laboratory C101</w:t>
            </w:r>
            <w:r w:rsidRPr="3710D76A">
              <w:rPr>
                <w:rFonts w:cs="Calibri"/>
                <w:lang w:val="en-US" w:eastAsia="en-US"/>
              </w:rPr>
              <w:t>.</w:t>
            </w:r>
          </w:p>
        </w:tc>
        <w:tc>
          <w:tcPr>
            <w:tcW w:w="3849" w:type="dxa"/>
            <w:gridSpan w:val="2"/>
            <w:vAlign w:val="center"/>
          </w:tcPr>
          <w:p w14:paraId="04D5BF5A" w14:textId="77777777" w:rsidR="002D0B85" w:rsidRPr="00E32C0D" w:rsidRDefault="002D0B85" w:rsidP="002D0B85">
            <w:pPr>
              <w:jc w:val="center"/>
              <w:rPr>
                <w:rFonts w:ascii="Calibri" w:hAnsi="Calibri"/>
                <w:b/>
                <w:sz w:val="18"/>
                <w:szCs w:val="18"/>
              </w:rPr>
            </w:pPr>
            <w:r w:rsidRPr="00E32C0D">
              <w:rPr>
                <w:rFonts w:ascii="Calibri" w:eastAsia="Calibri" w:hAnsi="Calibri" w:cs="Arial"/>
                <w:b/>
                <w:sz w:val="18"/>
                <w:szCs w:val="18"/>
              </w:rPr>
              <w:fldChar w:fldCharType="begin">
                <w:ffData>
                  <w:name w:val=""/>
                  <w:enabled/>
                  <w:calcOnExit w:val="0"/>
                  <w:checkBox>
                    <w:sizeAuto/>
                    <w:default w:val="0"/>
                  </w:checkBox>
                </w:ffData>
              </w:fldChar>
            </w:r>
            <w:r w:rsidRPr="00E32C0D">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sidRPr="00E32C0D">
              <w:rPr>
                <w:rFonts w:ascii="Calibri" w:eastAsia="Calibri" w:hAnsi="Calibri" w:cs="Arial"/>
                <w:b/>
                <w:sz w:val="18"/>
                <w:szCs w:val="18"/>
              </w:rPr>
              <w:fldChar w:fldCharType="end"/>
            </w:r>
            <w:r w:rsidRPr="00E32C0D">
              <w:rPr>
                <w:rFonts w:ascii="Calibri" w:eastAsia="Calibri" w:hAnsi="Calibri" w:cs="Arial"/>
                <w:b/>
                <w:sz w:val="18"/>
                <w:szCs w:val="18"/>
              </w:rPr>
              <w:t xml:space="preserve"> YES              </w:t>
            </w:r>
            <w:r w:rsidRPr="00E32C0D">
              <w:rPr>
                <w:rFonts w:ascii="Calibri" w:eastAsia="Calibri" w:hAnsi="Calibri" w:cs="Arial"/>
                <w:b/>
                <w:sz w:val="18"/>
                <w:szCs w:val="18"/>
              </w:rPr>
              <w:fldChar w:fldCharType="begin">
                <w:ffData>
                  <w:name w:val="Potrditev1"/>
                  <w:enabled/>
                  <w:calcOnExit w:val="0"/>
                  <w:checkBox>
                    <w:sizeAuto/>
                    <w:default w:val="0"/>
                  </w:checkBox>
                </w:ffData>
              </w:fldChar>
            </w:r>
            <w:r w:rsidRPr="00E32C0D">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sidRPr="00E32C0D">
              <w:rPr>
                <w:rFonts w:ascii="Calibri" w:eastAsia="Calibri" w:hAnsi="Calibri" w:cs="Arial"/>
                <w:b/>
                <w:sz w:val="18"/>
                <w:szCs w:val="18"/>
              </w:rPr>
              <w:fldChar w:fldCharType="end"/>
            </w:r>
            <w:r w:rsidRPr="00E32C0D">
              <w:rPr>
                <w:rFonts w:ascii="Calibri" w:eastAsia="Calibri" w:hAnsi="Calibri" w:cs="Arial"/>
                <w:b/>
                <w:sz w:val="18"/>
                <w:szCs w:val="18"/>
              </w:rPr>
              <w:t xml:space="preserve"> NO</w:t>
            </w:r>
          </w:p>
        </w:tc>
        <w:tc>
          <w:tcPr>
            <w:tcW w:w="3849" w:type="dxa"/>
            <w:gridSpan w:val="2"/>
            <w:vAlign w:val="center"/>
          </w:tcPr>
          <w:p w14:paraId="171A9F3D" w14:textId="77777777" w:rsidR="002D0B85" w:rsidRPr="002D0B85" w:rsidRDefault="002D0B85" w:rsidP="002D0B85">
            <w:pPr>
              <w:jc w:val="center"/>
            </w:pPr>
          </w:p>
        </w:tc>
      </w:tr>
      <w:tr w:rsidR="002A766B" w:rsidRPr="002D0B85" w14:paraId="4A2E14FB" w14:textId="77777777" w:rsidTr="002A766B">
        <w:trPr>
          <w:gridAfter w:val="1"/>
          <w:wAfter w:w="334" w:type="dxa"/>
          <w:trHeight w:val="405"/>
        </w:trPr>
        <w:tc>
          <w:tcPr>
            <w:tcW w:w="1041" w:type="dxa"/>
            <w:shd w:val="clear" w:color="auto" w:fill="DEEAF6" w:themeFill="accent1" w:themeFillTint="33"/>
          </w:tcPr>
          <w:p w14:paraId="14610B58" w14:textId="282FB02A" w:rsidR="002D0B85" w:rsidRPr="00DE3A1C" w:rsidRDefault="002D0B85" w:rsidP="009C1A60">
            <w:pPr>
              <w:rPr>
                <w:b/>
                <w:bCs/>
                <w:sz w:val="20"/>
                <w:szCs w:val="20"/>
              </w:rPr>
            </w:pPr>
            <w:r>
              <w:rPr>
                <w:rFonts w:cstheme="minorHAnsi"/>
                <w:b/>
                <w:bCs/>
                <w:sz w:val="20"/>
                <w:szCs w:val="20"/>
                <w:lang w:eastAsia="en-US"/>
              </w:rPr>
              <w:t>3</w:t>
            </w:r>
            <w:r w:rsidRPr="00DE3A1C">
              <w:rPr>
                <w:rFonts w:cstheme="minorHAnsi"/>
                <w:b/>
                <w:bCs/>
                <w:sz w:val="20"/>
                <w:szCs w:val="20"/>
                <w:lang w:eastAsia="en-US"/>
              </w:rPr>
              <w:t>.</w:t>
            </w:r>
            <w:r>
              <w:rPr>
                <w:rFonts w:cstheme="minorHAnsi"/>
                <w:b/>
                <w:bCs/>
                <w:sz w:val="20"/>
                <w:szCs w:val="20"/>
                <w:lang w:eastAsia="en-US"/>
              </w:rPr>
              <w:t>3</w:t>
            </w:r>
          </w:p>
        </w:tc>
        <w:tc>
          <w:tcPr>
            <w:tcW w:w="965" w:type="dxa"/>
            <w:shd w:val="clear" w:color="auto" w:fill="DEEAF6" w:themeFill="accent1" w:themeFillTint="33"/>
          </w:tcPr>
          <w:p w14:paraId="69FCF733" w14:textId="77777777" w:rsidR="002D0B85" w:rsidRPr="00DE3A1C" w:rsidRDefault="002D0B85" w:rsidP="009C1A60">
            <w:pPr>
              <w:jc w:val="center"/>
              <w:rPr>
                <w:b/>
                <w:bCs/>
                <w:sz w:val="20"/>
                <w:szCs w:val="20"/>
              </w:rPr>
            </w:pPr>
            <w:r w:rsidRPr="00DE3A1C">
              <w:rPr>
                <w:b/>
                <w:bCs/>
                <w:sz w:val="20"/>
                <w:szCs w:val="20"/>
              </w:rPr>
              <w:t>1</w:t>
            </w:r>
          </w:p>
        </w:tc>
        <w:tc>
          <w:tcPr>
            <w:tcW w:w="3849" w:type="dxa"/>
          </w:tcPr>
          <w:p w14:paraId="36D66707" w14:textId="77777777" w:rsidR="00312333" w:rsidRPr="00E2038B" w:rsidRDefault="00312333" w:rsidP="00312333">
            <w:pPr>
              <w:rPr>
                <w:rFonts w:cs="Calibri"/>
                <w:lang w:val="en-US" w:eastAsia="en-US"/>
              </w:rPr>
            </w:pPr>
            <w:r w:rsidRPr="3710D76A">
              <w:rPr>
                <w:lang w:val="en-US"/>
              </w:rPr>
              <w:t>Warranty:</w:t>
            </w:r>
          </w:p>
          <w:p w14:paraId="28A43D44" w14:textId="09F21091" w:rsidR="002D0B85" w:rsidRPr="00312333" w:rsidRDefault="00312333" w:rsidP="00312333">
            <w:pPr>
              <w:pStyle w:val="Odstavekseznama"/>
              <w:numPr>
                <w:ilvl w:val="0"/>
                <w:numId w:val="43"/>
              </w:numPr>
              <w:rPr>
                <w:rFonts w:asciiTheme="minorBidi" w:eastAsiaTheme="minorBidi" w:hAnsiTheme="minorBidi"/>
                <w:lang w:val="en-US" w:eastAsia="en-US"/>
              </w:rPr>
            </w:pPr>
            <w:r w:rsidRPr="3710D76A">
              <w:rPr>
                <w:lang w:val="en-US"/>
              </w:rPr>
              <w:t>at least 1 year.</w:t>
            </w:r>
          </w:p>
        </w:tc>
        <w:tc>
          <w:tcPr>
            <w:tcW w:w="3849" w:type="dxa"/>
            <w:gridSpan w:val="2"/>
          </w:tcPr>
          <w:p w14:paraId="3FCF1618" w14:textId="77777777" w:rsidR="002D0B85" w:rsidRPr="00E32C0D" w:rsidRDefault="002D0B85" w:rsidP="009C1A60">
            <w:pPr>
              <w:jc w:val="center"/>
              <w:rPr>
                <w:rFonts w:ascii="Calibri" w:hAnsi="Calibri"/>
                <w:b/>
                <w:sz w:val="18"/>
                <w:szCs w:val="18"/>
              </w:rPr>
            </w:pPr>
            <w:r w:rsidRPr="00E32C0D">
              <w:rPr>
                <w:rFonts w:ascii="Calibri" w:eastAsia="Calibri" w:hAnsi="Calibri" w:cs="Arial"/>
                <w:b/>
                <w:sz w:val="18"/>
                <w:szCs w:val="18"/>
              </w:rPr>
              <w:fldChar w:fldCharType="begin">
                <w:ffData>
                  <w:name w:val=""/>
                  <w:enabled/>
                  <w:calcOnExit w:val="0"/>
                  <w:checkBox>
                    <w:sizeAuto/>
                    <w:default w:val="0"/>
                  </w:checkBox>
                </w:ffData>
              </w:fldChar>
            </w:r>
            <w:r w:rsidRPr="00E32C0D">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sidRPr="00E32C0D">
              <w:rPr>
                <w:rFonts w:ascii="Calibri" w:eastAsia="Calibri" w:hAnsi="Calibri" w:cs="Arial"/>
                <w:b/>
                <w:sz w:val="18"/>
                <w:szCs w:val="18"/>
              </w:rPr>
              <w:fldChar w:fldCharType="end"/>
            </w:r>
            <w:r w:rsidRPr="00E32C0D">
              <w:rPr>
                <w:rFonts w:ascii="Calibri" w:eastAsia="Calibri" w:hAnsi="Calibri" w:cs="Arial"/>
                <w:b/>
                <w:sz w:val="18"/>
                <w:szCs w:val="18"/>
              </w:rPr>
              <w:t xml:space="preserve"> YES              </w:t>
            </w:r>
            <w:r w:rsidRPr="00E32C0D">
              <w:rPr>
                <w:rFonts w:ascii="Calibri" w:eastAsia="Calibri" w:hAnsi="Calibri" w:cs="Arial"/>
                <w:b/>
                <w:sz w:val="18"/>
                <w:szCs w:val="18"/>
              </w:rPr>
              <w:fldChar w:fldCharType="begin">
                <w:ffData>
                  <w:name w:val="Potrditev1"/>
                  <w:enabled/>
                  <w:calcOnExit w:val="0"/>
                  <w:checkBox>
                    <w:sizeAuto/>
                    <w:default w:val="0"/>
                  </w:checkBox>
                </w:ffData>
              </w:fldChar>
            </w:r>
            <w:r w:rsidRPr="00E32C0D">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sidRPr="00E32C0D">
              <w:rPr>
                <w:rFonts w:ascii="Calibri" w:eastAsia="Calibri" w:hAnsi="Calibri" w:cs="Arial"/>
                <w:b/>
                <w:sz w:val="18"/>
                <w:szCs w:val="18"/>
              </w:rPr>
              <w:fldChar w:fldCharType="end"/>
            </w:r>
            <w:r w:rsidRPr="00E32C0D">
              <w:rPr>
                <w:rFonts w:ascii="Calibri" w:eastAsia="Calibri" w:hAnsi="Calibri" w:cs="Arial"/>
                <w:b/>
                <w:sz w:val="18"/>
                <w:szCs w:val="18"/>
              </w:rPr>
              <w:t xml:space="preserve"> NO</w:t>
            </w:r>
          </w:p>
        </w:tc>
        <w:tc>
          <w:tcPr>
            <w:tcW w:w="3849" w:type="dxa"/>
            <w:gridSpan w:val="2"/>
          </w:tcPr>
          <w:p w14:paraId="068F7FFF" w14:textId="77777777" w:rsidR="002D0B85" w:rsidRPr="002D0B85" w:rsidRDefault="002D0B85" w:rsidP="009C1A60">
            <w:pPr>
              <w:jc w:val="center"/>
            </w:pPr>
          </w:p>
        </w:tc>
      </w:tr>
      <w:tr w:rsidR="008C3BD5" w:rsidRPr="002D0B85" w14:paraId="173DBC8F" w14:textId="77777777" w:rsidTr="002A766B">
        <w:trPr>
          <w:gridAfter w:val="1"/>
          <w:wAfter w:w="334" w:type="dxa"/>
          <w:trHeight w:val="405"/>
        </w:trPr>
        <w:tc>
          <w:tcPr>
            <w:tcW w:w="1041" w:type="dxa"/>
            <w:shd w:val="clear" w:color="auto" w:fill="DEEAF6" w:themeFill="accent1" w:themeFillTint="33"/>
          </w:tcPr>
          <w:p w14:paraId="123FB776" w14:textId="6CDE9E2C" w:rsidR="008C3BD5" w:rsidRDefault="00447969" w:rsidP="009C1A60">
            <w:pPr>
              <w:rPr>
                <w:rFonts w:cstheme="minorHAnsi"/>
                <w:b/>
                <w:bCs/>
                <w:sz w:val="20"/>
                <w:szCs w:val="20"/>
                <w:lang w:eastAsia="en-US"/>
              </w:rPr>
            </w:pPr>
            <w:r>
              <w:rPr>
                <w:rFonts w:cstheme="minorHAnsi"/>
                <w:b/>
                <w:bCs/>
                <w:sz w:val="20"/>
                <w:szCs w:val="20"/>
                <w:lang w:eastAsia="en-US"/>
              </w:rPr>
              <w:t>3.4</w:t>
            </w:r>
          </w:p>
        </w:tc>
        <w:tc>
          <w:tcPr>
            <w:tcW w:w="965" w:type="dxa"/>
            <w:shd w:val="clear" w:color="auto" w:fill="DEEAF6" w:themeFill="accent1" w:themeFillTint="33"/>
          </w:tcPr>
          <w:p w14:paraId="316DD879" w14:textId="77777777" w:rsidR="008C3BD5" w:rsidRPr="00DE3A1C" w:rsidRDefault="008C3BD5" w:rsidP="009C1A60">
            <w:pPr>
              <w:jc w:val="center"/>
              <w:rPr>
                <w:b/>
                <w:bCs/>
                <w:sz w:val="20"/>
                <w:szCs w:val="20"/>
              </w:rPr>
            </w:pPr>
          </w:p>
        </w:tc>
        <w:tc>
          <w:tcPr>
            <w:tcW w:w="3849" w:type="dxa"/>
          </w:tcPr>
          <w:p w14:paraId="17A90EA0" w14:textId="1A4B9059" w:rsidR="008C3BD5" w:rsidRDefault="001545AF" w:rsidP="00312333">
            <w:pPr>
              <w:rPr>
                <w:lang w:val="en-US"/>
              </w:rPr>
            </w:pPr>
            <w:r>
              <w:rPr>
                <w:lang w:val="en-US"/>
              </w:rPr>
              <w:t xml:space="preserve">Delivery </w:t>
            </w:r>
            <w:r w:rsidR="001F08D6">
              <w:rPr>
                <w:lang w:val="en-US"/>
              </w:rPr>
              <w:t>time</w:t>
            </w:r>
            <w:r>
              <w:rPr>
                <w:lang w:val="en-US"/>
              </w:rPr>
              <w:t>:</w:t>
            </w:r>
          </w:p>
          <w:p w14:paraId="5E16730C" w14:textId="1EE12685" w:rsidR="003F1C47" w:rsidRPr="003F1C47" w:rsidRDefault="003F1C47" w:rsidP="003F1C47">
            <w:pPr>
              <w:pStyle w:val="Odstavekseznama"/>
              <w:numPr>
                <w:ilvl w:val="0"/>
                <w:numId w:val="46"/>
              </w:numPr>
              <w:rPr>
                <w:lang w:val="en-US"/>
              </w:rPr>
            </w:pPr>
            <w:r>
              <w:rPr>
                <w:lang w:val="en-US"/>
              </w:rPr>
              <w:t>max</w:t>
            </w:r>
            <w:r w:rsidR="00DA70BF">
              <w:rPr>
                <w:lang w:val="en-US"/>
              </w:rPr>
              <w:t>.</w:t>
            </w:r>
            <w:r>
              <w:rPr>
                <w:lang w:val="en-US"/>
              </w:rPr>
              <w:t xml:space="preserve"> 60 days from the entry into force of the contract</w:t>
            </w:r>
          </w:p>
        </w:tc>
        <w:tc>
          <w:tcPr>
            <w:tcW w:w="3849" w:type="dxa"/>
            <w:gridSpan w:val="2"/>
          </w:tcPr>
          <w:p w14:paraId="71A5CA45" w14:textId="77777777" w:rsidR="008C3BD5" w:rsidRDefault="008C3BD5" w:rsidP="009C1A60">
            <w:pPr>
              <w:jc w:val="center"/>
              <w:rPr>
                <w:rFonts w:ascii="Calibri" w:eastAsia="Calibri" w:hAnsi="Calibri" w:cs="Arial"/>
                <w:b/>
                <w:sz w:val="18"/>
                <w:szCs w:val="18"/>
              </w:rPr>
            </w:pPr>
          </w:p>
          <w:p w14:paraId="1E486C14" w14:textId="57F764C7" w:rsidR="003F1C47" w:rsidRPr="00E32C0D" w:rsidRDefault="003F1C47" w:rsidP="009C1A60">
            <w:pPr>
              <w:jc w:val="center"/>
              <w:rPr>
                <w:rFonts w:ascii="Calibri" w:eastAsia="Calibri" w:hAnsi="Calibri" w:cs="Arial"/>
                <w:b/>
                <w:sz w:val="18"/>
                <w:szCs w:val="18"/>
              </w:rPr>
            </w:pPr>
            <w:r w:rsidRPr="003F1C47">
              <w:rPr>
                <w:rFonts w:ascii="Calibri" w:eastAsia="Calibri" w:hAnsi="Calibri" w:cs="Arial"/>
                <w:b/>
                <w:sz w:val="18"/>
                <w:szCs w:val="18"/>
              </w:rPr>
              <w:fldChar w:fldCharType="begin">
                <w:ffData>
                  <w:name w:val=""/>
                  <w:enabled/>
                  <w:calcOnExit w:val="0"/>
                  <w:checkBox>
                    <w:sizeAuto/>
                    <w:default w:val="0"/>
                  </w:checkBox>
                </w:ffData>
              </w:fldChar>
            </w:r>
            <w:r w:rsidRPr="003F1C47">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sidRPr="003F1C47">
              <w:rPr>
                <w:rFonts w:ascii="Calibri" w:eastAsia="Calibri" w:hAnsi="Calibri" w:cs="Arial"/>
                <w:b/>
                <w:sz w:val="18"/>
                <w:szCs w:val="18"/>
              </w:rPr>
              <w:fldChar w:fldCharType="end"/>
            </w:r>
            <w:r w:rsidRPr="003F1C47">
              <w:rPr>
                <w:rFonts w:ascii="Calibri" w:eastAsia="Calibri" w:hAnsi="Calibri" w:cs="Arial"/>
                <w:b/>
                <w:sz w:val="18"/>
                <w:szCs w:val="18"/>
              </w:rPr>
              <w:t xml:space="preserve"> YES              </w:t>
            </w:r>
            <w:r w:rsidRPr="003F1C47">
              <w:rPr>
                <w:rFonts w:ascii="Calibri" w:eastAsia="Calibri" w:hAnsi="Calibri" w:cs="Arial"/>
                <w:b/>
                <w:sz w:val="18"/>
                <w:szCs w:val="18"/>
              </w:rPr>
              <w:fldChar w:fldCharType="begin">
                <w:ffData>
                  <w:name w:val="Potrditev1"/>
                  <w:enabled/>
                  <w:calcOnExit w:val="0"/>
                  <w:checkBox>
                    <w:sizeAuto/>
                    <w:default w:val="0"/>
                  </w:checkBox>
                </w:ffData>
              </w:fldChar>
            </w:r>
            <w:r w:rsidRPr="003F1C47">
              <w:rPr>
                <w:rFonts w:ascii="Calibri" w:eastAsia="Calibri" w:hAnsi="Calibri" w:cs="Arial"/>
                <w:b/>
                <w:sz w:val="18"/>
                <w:szCs w:val="18"/>
              </w:rPr>
              <w:instrText xml:space="preserve"> FORMCHECKBOX </w:instrText>
            </w:r>
            <w:r w:rsidR="00DA70BF">
              <w:rPr>
                <w:rFonts w:ascii="Calibri" w:eastAsia="Calibri" w:hAnsi="Calibri" w:cs="Arial"/>
                <w:b/>
                <w:sz w:val="18"/>
                <w:szCs w:val="18"/>
              </w:rPr>
            </w:r>
            <w:r w:rsidR="00DA70BF">
              <w:rPr>
                <w:rFonts w:ascii="Calibri" w:eastAsia="Calibri" w:hAnsi="Calibri" w:cs="Arial"/>
                <w:b/>
                <w:sz w:val="18"/>
                <w:szCs w:val="18"/>
              </w:rPr>
              <w:fldChar w:fldCharType="separate"/>
            </w:r>
            <w:r w:rsidRPr="003F1C47">
              <w:rPr>
                <w:rFonts w:ascii="Calibri" w:eastAsia="Calibri" w:hAnsi="Calibri" w:cs="Arial"/>
                <w:b/>
                <w:sz w:val="18"/>
                <w:szCs w:val="18"/>
              </w:rPr>
              <w:fldChar w:fldCharType="end"/>
            </w:r>
            <w:r w:rsidRPr="003F1C47">
              <w:rPr>
                <w:rFonts w:ascii="Calibri" w:eastAsia="Calibri" w:hAnsi="Calibri" w:cs="Arial"/>
                <w:b/>
                <w:sz w:val="18"/>
                <w:szCs w:val="18"/>
              </w:rPr>
              <w:t xml:space="preserve"> NO</w:t>
            </w:r>
          </w:p>
        </w:tc>
        <w:tc>
          <w:tcPr>
            <w:tcW w:w="3849" w:type="dxa"/>
            <w:gridSpan w:val="2"/>
          </w:tcPr>
          <w:p w14:paraId="5B66F123" w14:textId="77777777" w:rsidR="008C3BD5" w:rsidRPr="002D0B85" w:rsidRDefault="008C3BD5" w:rsidP="009C1A60">
            <w:pPr>
              <w:jc w:val="center"/>
            </w:pPr>
          </w:p>
        </w:tc>
      </w:tr>
    </w:tbl>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rFonts w:cstheme="minorHAnsi"/>
                <w:sz w:val="20"/>
                <w:szCs w:val="20"/>
              </w:rPr>
              <w:t>Stamp</w:t>
            </w:r>
            <w:r w:rsidR="002E16D0" w:rsidRPr="00DE0432">
              <w:rPr>
                <w:rFonts w:cstheme="minorHAnsi"/>
                <w:sz w:val="20"/>
                <w:szCs w:val="20"/>
              </w:rPr>
              <w:t>:</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rFonts w:cstheme="minorHAnsi"/>
                <w:sz w:val="20"/>
                <w:szCs w:val="20"/>
              </w:rPr>
              <w:t>Place and date</w:t>
            </w:r>
            <w:r w:rsidR="00100D58" w:rsidRPr="00DE0432">
              <w:rPr>
                <w:rFonts w:cstheme="minorHAnsi"/>
                <w:sz w:val="20"/>
                <w:szCs w:val="20"/>
              </w:rPr>
              <w:t>:</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rFonts w:cstheme="minorHAnsi"/>
                <w:sz w:val="20"/>
                <w:szCs w:val="20"/>
              </w:rPr>
              <w:t>S</w:t>
            </w:r>
            <w:r w:rsidRPr="00566B5D">
              <w:rPr>
                <w:rFonts w:cstheme="minorHAnsi"/>
                <w:sz w:val="20"/>
                <w:szCs w:val="20"/>
              </w:rPr>
              <w:t>ignature of the responsible person</w:t>
            </w:r>
            <w:r w:rsidR="00100D58" w:rsidRPr="00DE0432">
              <w:rPr>
                <w:rFonts w:cstheme="minorHAnsi"/>
                <w:sz w:val="20"/>
                <w:szCs w:val="20"/>
              </w:rPr>
              <w:t>:</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ED5A" w14:textId="77777777" w:rsidR="00505C2B" w:rsidRDefault="00505C2B" w:rsidP="00233848">
      <w:r>
        <w:separator/>
      </w:r>
    </w:p>
  </w:endnote>
  <w:endnote w:type="continuationSeparator" w:id="0">
    <w:p w14:paraId="1381F0BA" w14:textId="77777777" w:rsidR="00505C2B" w:rsidRDefault="00505C2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414AC191" w:rsidR="00686AC6" w:rsidRPr="00DF4CD5" w:rsidRDefault="00686AC6" w:rsidP="00D77B6F">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w:t>
    </w:r>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Pr>
        <w:rFonts w:ascii="Calibri" w:hAnsi="Calibri" w:cs="Calibri"/>
        <w:noProof/>
        <w:sz w:val="16"/>
        <w:szCs w:val="16"/>
      </w:rPr>
      <w:fldChar w:fldCharType="begin"/>
    </w:r>
    <w:r>
      <w:rPr>
        <w:rFonts w:ascii="Calibri" w:hAnsi="Calibri" w:cs="Calibri"/>
        <w:noProof/>
        <w:sz w:val="16"/>
        <w:szCs w:val="16"/>
      </w:rPr>
      <w:instrText xml:space="preserve"> NUMPAGES  \* Arabic  \* MERGEFORMAT </w:instrText>
    </w:r>
    <w:r>
      <w:rPr>
        <w:rFonts w:ascii="Calibri" w:hAnsi="Calibri" w:cs="Calibri"/>
        <w:noProof/>
        <w:sz w:val="16"/>
        <w:szCs w:val="16"/>
      </w:rPr>
      <w:fldChar w:fldCharType="separate"/>
    </w:r>
    <w:r>
      <w:rPr>
        <w:rFonts w:ascii="Calibri" w:hAnsi="Calibri" w:cs="Calibri"/>
        <w:noProof/>
        <w:sz w:val="16"/>
        <w:szCs w:val="16"/>
      </w:rPr>
      <w:t>3</w:t>
    </w:r>
    <w:r>
      <w:rPr>
        <w:rFonts w:ascii="Calibri" w:hAnsi="Calibri" w:cs="Calibri"/>
        <w:noProof/>
        <w:sz w:val="16"/>
        <w:szCs w:val="16"/>
      </w:rPr>
      <w:fldChar w:fldCharType="end"/>
    </w:r>
  </w:p>
  <w:p w14:paraId="6DAECD20" w14:textId="745AC49E" w:rsidR="00686AC6" w:rsidRPr="00F80E21" w:rsidRDefault="00F80E21" w:rsidP="00F80E21">
    <w:pPr>
      <w:pStyle w:val="Naslov4"/>
      <w:jc w:val="left"/>
      <w:rPr>
        <w:bCs/>
      </w:rPr>
    </w:pPr>
    <w:r w:rsidRPr="00F80E21">
      <w:rPr>
        <w:bCs/>
      </w:rPr>
      <w:t>302/2 – RIUM34-FS09-1/2021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0ABFB465" w:rsidR="00686AC6" w:rsidRPr="007C3E98" w:rsidRDefault="00DA70BF" w:rsidP="00BD5C6E">
        <w:pPr>
          <w:pStyle w:val="Noga"/>
          <w:pBdr>
            <w:top w:val="single" w:sz="4" w:space="1" w:color="auto"/>
          </w:pBdr>
          <w:rPr>
            <w:rFonts w:ascii="Calibri" w:hAnsi="Calibri" w:cs="Calibri"/>
            <w:sz w:val="16"/>
            <w:szCs w:val="16"/>
          </w:rPr>
        </w:pPr>
        <w:r w:rsidRPr="00DA70BF">
          <w:rPr>
            <w:bCs/>
            <w:sz w:val="18"/>
            <w:szCs w:val="18"/>
          </w:rPr>
          <w:t>302/2 – RIUM34-FS09-1/2021</w:t>
        </w:r>
        <w:r w:rsidR="00686AC6" w:rsidRPr="007C3E98">
          <w:rPr>
            <w:rFonts w:ascii="Calibri" w:hAnsi="Calibri" w:cs="Calibri"/>
            <w:sz w:val="16"/>
            <w:szCs w:val="16"/>
          </w:rPr>
          <w:tab/>
          <w:t xml:space="preserve">                     </w:t>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t xml:space="preserve">   </w:t>
        </w:r>
        <w:r w:rsidR="00686AC6" w:rsidRPr="007C3E98">
          <w:rPr>
            <w:rFonts w:ascii="Calibri" w:hAnsi="Calibri" w:cs="Calibri"/>
            <w:sz w:val="16"/>
            <w:szCs w:val="16"/>
          </w:rPr>
          <w:tab/>
          <w:t xml:space="preserve">              </w:t>
        </w:r>
        <w:proofErr w:type="spellStart"/>
        <w:r w:rsidR="00686AC6">
          <w:rPr>
            <w:rFonts w:ascii="Calibri" w:hAnsi="Calibri" w:cs="Calibri"/>
            <w:sz w:val="16"/>
            <w:szCs w:val="16"/>
          </w:rPr>
          <w:t>page</w:t>
        </w:r>
        <w:proofErr w:type="spellEnd"/>
        <w:r w:rsidR="00686AC6" w:rsidRPr="007C3E98">
          <w:rPr>
            <w:rFonts w:ascii="Calibri" w:hAnsi="Calibri" w:cs="Calibri"/>
            <w:sz w:val="16"/>
            <w:szCs w:val="16"/>
          </w:rPr>
          <w:t xml:space="preserve"> </w:t>
        </w:r>
        <w:r w:rsidR="00686AC6" w:rsidRPr="007C3E98">
          <w:rPr>
            <w:rFonts w:ascii="Calibri" w:hAnsi="Calibri" w:cs="Calibri"/>
            <w:sz w:val="16"/>
            <w:szCs w:val="16"/>
          </w:rPr>
          <w:fldChar w:fldCharType="begin"/>
        </w:r>
        <w:r w:rsidR="00686AC6" w:rsidRPr="007C3E98">
          <w:rPr>
            <w:rFonts w:ascii="Calibri" w:hAnsi="Calibri" w:cs="Calibri"/>
            <w:sz w:val="16"/>
            <w:szCs w:val="16"/>
          </w:rPr>
          <w:instrText xml:space="preserve"> PAGE  \* Arabic  \* MERGEFORMAT </w:instrText>
        </w:r>
        <w:r w:rsidR="00686AC6" w:rsidRPr="007C3E98">
          <w:rPr>
            <w:rFonts w:ascii="Calibri" w:hAnsi="Calibri" w:cs="Calibri"/>
            <w:sz w:val="16"/>
            <w:szCs w:val="16"/>
          </w:rPr>
          <w:fldChar w:fldCharType="separate"/>
        </w:r>
        <w:r w:rsidR="00686AC6">
          <w:rPr>
            <w:rFonts w:ascii="Calibri" w:hAnsi="Calibri" w:cs="Calibri"/>
            <w:noProof/>
            <w:sz w:val="16"/>
            <w:szCs w:val="16"/>
          </w:rPr>
          <w:t>1</w:t>
        </w:r>
        <w:r w:rsidR="00686AC6" w:rsidRPr="007C3E98">
          <w:rPr>
            <w:rFonts w:ascii="Calibri" w:hAnsi="Calibri" w:cs="Calibri"/>
            <w:sz w:val="16"/>
            <w:szCs w:val="16"/>
          </w:rPr>
          <w:fldChar w:fldCharType="end"/>
        </w:r>
        <w:r w:rsidR="00686AC6" w:rsidRPr="007C3E98">
          <w:rPr>
            <w:rFonts w:ascii="Calibri" w:hAnsi="Calibri" w:cs="Calibri"/>
            <w:sz w:val="16"/>
            <w:szCs w:val="16"/>
          </w:rPr>
          <w:t>/</w:t>
        </w:r>
        <w:r w:rsidR="00686AC6" w:rsidRPr="007C3E98">
          <w:rPr>
            <w:sz w:val="16"/>
            <w:szCs w:val="16"/>
          </w:rPr>
          <w:fldChar w:fldCharType="begin"/>
        </w:r>
        <w:r w:rsidR="00686AC6" w:rsidRPr="007C3E98">
          <w:rPr>
            <w:sz w:val="16"/>
            <w:szCs w:val="16"/>
          </w:rPr>
          <w:instrText xml:space="preserve"> NUMPAGES  \* Arabic  \* MERGEFORMAT </w:instrText>
        </w:r>
        <w:r w:rsidR="00686AC6" w:rsidRPr="007C3E98">
          <w:rPr>
            <w:sz w:val="16"/>
            <w:szCs w:val="16"/>
          </w:rPr>
          <w:fldChar w:fldCharType="separate"/>
        </w:r>
        <w:r w:rsidR="00686AC6" w:rsidRPr="00941739">
          <w:rPr>
            <w:rFonts w:ascii="Calibri" w:hAnsi="Calibri" w:cs="Calibri"/>
            <w:noProof/>
            <w:sz w:val="16"/>
            <w:szCs w:val="16"/>
          </w:rPr>
          <w:t>3</w:t>
        </w:r>
        <w:r w:rsidR="00686AC6" w:rsidRPr="007C3E98">
          <w:rPr>
            <w:rFonts w:ascii="Calibri" w:hAnsi="Calibri" w:cs="Calibri"/>
            <w:noProof/>
            <w:sz w:val="16"/>
            <w:szCs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686AC6" w:rsidRPr="00CA14D2" w:rsidRDefault="00686AC6"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EE9D" w14:textId="77777777" w:rsidR="00505C2B" w:rsidRDefault="00505C2B" w:rsidP="00233848">
      <w:r>
        <w:separator/>
      </w:r>
    </w:p>
  </w:footnote>
  <w:footnote w:type="continuationSeparator" w:id="0">
    <w:p w14:paraId="3EA6F464" w14:textId="77777777" w:rsidR="00505C2B" w:rsidRDefault="00505C2B"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r w:rsidRPr="00DE378B">
        <w:rPr>
          <w:rFonts w:asciiTheme="minorHAnsi" w:hAnsiTheme="minorHAnsi" w:cstheme="minorHAnsi"/>
          <w:sz w:val="16"/>
          <w:szCs w:val="16"/>
        </w:rPr>
        <w:t>The operation is co-financed by the Republic of Slovenia, the Ministry of Education, Science and Sport and the European Union from the European Regional Development Fund. Direct validation of the operation is carried out under the Operational Program</w:t>
      </w:r>
      <w:r>
        <w:rPr>
          <w:rFonts w:asciiTheme="minorHAnsi" w:hAnsiTheme="minorHAnsi" w:cstheme="minorHAnsi"/>
          <w:sz w:val="16"/>
          <w:szCs w:val="16"/>
        </w:rPr>
        <w:t>me</w:t>
      </w:r>
      <w:r w:rsidRPr="00DE378B">
        <w:rPr>
          <w:rFonts w:asciiTheme="minorHAnsi" w:hAnsiTheme="minorHAnsi" w:cstheme="minorHAnsi"/>
          <w:sz w:val="16"/>
          <w:szCs w:val="16"/>
        </w:rPr>
        <w:t xml:space="preserve"> for the Implementation of </w:t>
      </w:r>
      <w:r>
        <w:rPr>
          <w:rFonts w:asciiTheme="minorHAnsi" w:hAnsiTheme="minorHAnsi" w:cstheme="minorHAnsi"/>
          <w:sz w:val="16"/>
          <w:szCs w:val="16"/>
        </w:rPr>
        <w:t xml:space="preserve">the </w:t>
      </w:r>
      <w:r w:rsidRPr="00DE378B">
        <w:rPr>
          <w:rFonts w:asciiTheme="minorHAnsi" w:hAnsiTheme="minorHAnsi" w:cstheme="minorHAnsi"/>
          <w:sz w:val="16"/>
          <w:szCs w:val="16"/>
        </w:rPr>
        <w:t>European Cohesion Policy 2014-2020 under Priority Axis 1: "International competitiveness of research, innovation and technological development in line with smart speciali</w:t>
      </w:r>
      <w:r>
        <w:rPr>
          <w:rFonts w:asciiTheme="minorHAnsi" w:hAnsiTheme="minorHAnsi" w:cstheme="minorHAnsi"/>
          <w:sz w:val="16"/>
          <w:szCs w:val="16"/>
        </w:rPr>
        <w:t>s</w:t>
      </w:r>
      <w:r w:rsidRPr="00DE378B">
        <w:rPr>
          <w:rFonts w:asciiTheme="minorHAnsi" w:hAnsiTheme="minorHAnsi" w:cstheme="minorHAnsi"/>
          <w:sz w:val="16"/>
          <w:szCs w:val="16"/>
        </w:rPr>
        <w:t>ation for greater competitiveness and greening of the economy", investment priority 1.1. infrastructure for research and innovation and capacity to develop excellence in this field, as well as the promotion of competent cent</w:t>
      </w:r>
      <w:r>
        <w:rPr>
          <w:rFonts w:asciiTheme="minorHAnsi" w:hAnsiTheme="minorHAnsi" w:cstheme="minorHAnsi"/>
          <w:sz w:val="16"/>
          <w:szCs w:val="16"/>
        </w:rPr>
        <w:t>r</w:t>
      </w:r>
      <w:r w:rsidRPr="00DE378B">
        <w:rPr>
          <w:rFonts w:asciiTheme="minorHAnsi" w:hAnsiTheme="minorHAnsi" w:cstheme="minorHAnsi"/>
          <w:sz w:val="16"/>
          <w:szCs w:val="16"/>
        </w:rPr>
        <w:t>es, especially those of European importance ", specific objective 1.1.1 Effective use of research infrastructure and development of knowledge / competences for better national and international cooperation in the knowledge triangle”</w:t>
      </w:r>
      <w:r w:rsidRPr="007C3E98">
        <w:rPr>
          <w:rFonts w:asciiTheme="minorHAnsi" w:hAnsiTheme="minorHAnsi" w:cstheme="minorHAnsi"/>
          <w:i w:val="0"/>
          <w:sz w:val="16"/>
          <w:szCs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bidder must indicate whether the offered equipment meets (or exceeds) the required technical specifications of the offered equipment according to all requirements of the client</w:t>
      </w:r>
      <w:r w:rsidRPr="00D01EC8">
        <w:rPr>
          <w:rFonts w:asciiTheme="minorHAnsi" w:hAnsiTheme="minorHAnsi" w:cstheme="minorHAnsi"/>
          <w:i w:val="0"/>
          <w:sz w:val="16"/>
          <w:szCs w:val="16"/>
        </w:rPr>
        <w:t>.</w:t>
      </w:r>
    </w:p>
  </w:footnote>
  <w:footnote w:id="3">
    <w:p w14:paraId="044B9865" w14:textId="38B5FFF3" w:rsidR="00686AC6" w:rsidRPr="00CC4C34" w:rsidRDefault="00686AC6"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tenderer must state the name of the attached catalog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bidder shall attach to this Annex 2, along with the bid, evidence of compliance with the minimum technical requirements and, in the case of a link to the website, ensure their adequacy and activity in word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sidRPr="00A44A5F">
      <w:rPr>
        <w:rFonts w:cstheme="minorHAnsi"/>
        <w:sz w:val="18"/>
        <w:szCs w:val="18"/>
      </w:rPr>
      <w:t>Annex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sidRPr="0043733B">
      <w:rPr>
        <w:rFonts w:cstheme="minorHAnsi"/>
        <w:sz w:val="18"/>
        <w:szCs w:val="18"/>
      </w:rPr>
      <w:t>Annex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5F1017"/>
    <w:multiLevelType w:val="hybridMultilevel"/>
    <w:tmpl w:val="F9409A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356060"/>
    <w:multiLevelType w:val="hybridMultilevel"/>
    <w:tmpl w:val="A594A3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7107A1"/>
    <w:multiLevelType w:val="hybridMultilevel"/>
    <w:tmpl w:val="CBDC747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9CF7E38"/>
    <w:multiLevelType w:val="hybridMultilevel"/>
    <w:tmpl w:val="4B741D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703E00"/>
    <w:multiLevelType w:val="hybridMultilevel"/>
    <w:tmpl w:val="6EAE6E2C"/>
    <w:lvl w:ilvl="0" w:tplc="263C3C34">
      <w:start w:val="1"/>
      <w:numFmt w:val="bullet"/>
      <w:lvlText w:val=""/>
      <w:lvlJc w:val="left"/>
      <w:pPr>
        <w:ind w:left="720" w:hanging="360"/>
      </w:pPr>
      <w:rPr>
        <w:rFonts w:ascii="Symbol" w:hAnsi="Symbol" w:hint="default"/>
      </w:rPr>
    </w:lvl>
    <w:lvl w:ilvl="1" w:tplc="FCB659A2">
      <w:start w:val="1"/>
      <w:numFmt w:val="bullet"/>
      <w:lvlText w:val="o"/>
      <w:lvlJc w:val="left"/>
      <w:pPr>
        <w:ind w:left="1440" w:hanging="360"/>
      </w:pPr>
      <w:rPr>
        <w:rFonts w:ascii="Courier New" w:hAnsi="Courier New" w:hint="default"/>
      </w:rPr>
    </w:lvl>
    <w:lvl w:ilvl="2" w:tplc="2A542D80">
      <w:start w:val="1"/>
      <w:numFmt w:val="bullet"/>
      <w:lvlText w:val=""/>
      <w:lvlJc w:val="left"/>
      <w:pPr>
        <w:ind w:left="2160" w:hanging="360"/>
      </w:pPr>
      <w:rPr>
        <w:rFonts w:ascii="Wingdings" w:hAnsi="Wingdings" w:hint="default"/>
      </w:rPr>
    </w:lvl>
    <w:lvl w:ilvl="3" w:tplc="072EB6EE">
      <w:start w:val="1"/>
      <w:numFmt w:val="bullet"/>
      <w:lvlText w:val=""/>
      <w:lvlJc w:val="left"/>
      <w:pPr>
        <w:ind w:left="2880" w:hanging="360"/>
      </w:pPr>
      <w:rPr>
        <w:rFonts w:ascii="Symbol" w:hAnsi="Symbol" w:hint="default"/>
      </w:rPr>
    </w:lvl>
    <w:lvl w:ilvl="4" w:tplc="4F68CCA0">
      <w:start w:val="1"/>
      <w:numFmt w:val="bullet"/>
      <w:lvlText w:val="o"/>
      <w:lvlJc w:val="left"/>
      <w:pPr>
        <w:ind w:left="3600" w:hanging="360"/>
      </w:pPr>
      <w:rPr>
        <w:rFonts w:ascii="Courier New" w:hAnsi="Courier New" w:hint="default"/>
      </w:rPr>
    </w:lvl>
    <w:lvl w:ilvl="5" w:tplc="AD38F40E">
      <w:start w:val="1"/>
      <w:numFmt w:val="bullet"/>
      <w:lvlText w:val=""/>
      <w:lvlJc w:val="left"/>
      <w:pPr>
        <w:ind w:left="4320" w:hanging="360"/>
      </w:pPr>
      <w:rPr>
        <w:rFonts w:ascii="Wingdings" w:hAnsi="Wingdings" w:hint="default"/>
      </w:rPr>
    </w:lvl>
    <w:lvl w:ilvl="6" w:tplc="5226D98A">
      <w:start w:val="1"/>
      <w:numFmt w:val="bullet"/>
      <w:lvlText w:val=""/>
      <w:lvlJc w:val="left"/>
      <w:pPr>
        <w:ind w:left="5040" w:hanging="360"/>
      </w:pPr>
      <w:rPr>
        <w:rFonts w:ascii="Symbol" w:hAnsi="Symbol" w:hint="default"/>
      </w:rPr>
    </w:lvl>
    <w:lvl w:ilvl="7" w:tplc="3F5E5EE8">
      <w:start w:val="1"/>
      <w:numFmt w:val="bullet"/>
      <w:lvlText w:val="o"/>
      <w:lvlJc w:val="left"/>
      <w:pPr>
        <w:ind w:left="5760" w:hanging="360"/>
      </w:pPr>
      <w:rPr>
        <w:rFonts w:ascii="Courier New" w:hAnsi="Courier New" w:hint="default"/>
      </w:rPr>
    </w:lvl>
    <w:lvl w:ilvl="8" w:tplc="4ACA8A8C">
      <w:start w:val="1"/>
      <w:numFmt w:val="bullet"/>
      <w:lvlText w:val=""/>
      <w:lvlJc w:val="left"/>
      <w:pPr>
        <w:ind w:left="6480" w:hanging="360"/>
      </w:pPr>
      <w:rPr>
        <w:rFonts w:ascii="Wingdings" w:hAnsi="Wingdings" w:hint="default"/>
      </w:rPr>
    </w:lvl>
  </w:abstractNum>
  <w:abstractNum w:abstractNumId="30" w15:restartNumberingAfterBreak="0">
    <w:nsid w:val="47EA31E9"/>
    <w:multiLevelType w:val="hybridMultilevel"/>
    <w:tmpl w:val="ED3CDEBE"/>
    <w:lvl w:ilvl="0" w:tplc="3078F2B6">
      <w:numFmt w:val="bullet"/>
      <w:lvlText w:val="−"/>
      <w:lvlJc w:val="left"/>
      <w:pPr>
        <w:ind w:left="720" w:hanging="360"/>
      </w:pPr>
      <w:rPr>
        <w:rFonts w:ascii="Calibri" w:eastAsiaTheme="minorHAns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93A3F"/>
    <w:multiLevelType w:val="hybridMultilevel"/>
    <w:tmpl w:val="8D84AB32"/>
    <w:lvl w:ilvl="0" w:tplc="1DFE1ECE">
      <w:start w:val="1"/>
      <w:numFmt w:val="bullet"/>
      <w:lvlText w:val=""/>
      <w:lvlJc w:val="left"/>
      <w:pPr>
        <w:ind w:left="720" w:hanging="360"/>
      </w:pPr>
      <w:rPr>
        <w:rFonts w:ascii="Symbol" w:hAnsi="Symbol" w:hint="default"/>
      </w:rPr>
    </w:lvl>
    <w:lvl w:ilvl="1" w:tplc="4BEE73AE">
      <w:start w:val="1"/>
      <w:numFmt w:val="bullet"/>
      <w:lvlText w:val="o"/>
      <w:lvlJc w:val="left"/>
      <w:pPr>
        <w:ind w:left="1440" w:hanging="360"/>
      </w:pPr>
      <w:rPr>
        <w:rFonts w:ascii="Courier New" w:hAnsi="Courier New" w:hint="default"/>
      </w:rPr>
    </w:lvl>
    <w:lvl w:ilvl="2" w:tplc="3300D36A">
      <w:start w:val="1"/>
      <w:numFmt w:val="bullet"/>
      <w:lvlText w:val=""/>
      <w:lvlJc w:val="left"/>
      <w:pPr>
        <w:ind w:left="2160" w:hanging="360"/>
      </w:pPr>
      <w:rPr>
        <w:rFonts w:ascii="Wingdings" w:hAnsi="Wingdings" w:hint="default"/>
      </w:rPr>
    </w:lvl>
    <w:lvl w:ilvl="3" w:tplc="37CCE6FE">
      <w:start w:val="1"/>
      <w:numFmt w:val="bullet"/>
      <w:lvlText w:val=""/>
      <w:lvlJc w:val="left"/>
      <w:pPr>
        <w:ind w:left="2880" w:hanging="360"/>
      </w:pPr>
      <w:rPr>
        <w:rFonts w:ascii="Symbol" w:hAnsi="Symbol" w:hint="default"/>
      </w:rPr>
    </w:lvl>
    <w:lvl w:ilvl="4" w:tplc="586490CE">
      <w:start w:val="1"/>
      <w:numFmt w:val="bullet"/>
      <w:lvlText w:val="o"/>
      <w:lvlJc w:val="left"/>
      <w:pPr>
        <w:ind w:left="3600" w:hanging="360"/>
      </w:pPr>
      <w:rPr>
        <w:rFonts w:ascii="Courier New" w:hAnsi="Courier New" w:hint="default"/>
      </w:rPr>
    </w:lvl>
    <w:lvl w:ilvl="5" w:tplc="A3882F54">
      <w:start w:val="1"/>
      <w:numFmt w:val="bullet"/>
      <w:lvlText w:val=""/>
      <w:lvlJc w:val="left"/>
      <w:pPr>
        <w:ind w:left="4320" w:hanging="360"/>
      </w:pPr>
      <w:rPr>
        <w:rFonts w:ascii="Wingdings" w:hAnsi="Wingdings" w:hint="default"/>
      </w:rPr>
    </w:lvl>
    <w:lvl w:ilvl="6" w:tplc="2388A0FA">
      <w:start w:val="1"/>
      <w:numFmt w:val="bullet"/>
      <w:lvlText w:val=""/>
      <w:lvlJc w:val="left"/>
      <w:pPr>
        <w:ind w:left="5040" w:hanging="360"/>
      </w:pPr>
      <w:rPr>
        <w:rFonts w:ascii="Symbol" w:hAnsi="Symbol" w:hint="default"/>
      </w:rPr>
    </w:lvl>
    <w:lvl w:ilvl="7" w:tplc="443E4D56">
      <w:start w:val="1"/>
      <w:numFmt w:val="bullet"/>
      <w:lvlText w:val="o"/>
      <w:lvlJc w:val="left"/>
      <w:pPr>
        <w:ind w:left="5760" w:hanging="360"/>
      </w:pPr>
      <w:rPr>
        <w:rFonts w:ascii="Courier New" w:hAnsi="Courier New" w:hint="default"/>
      </w:rPr>
    </w:lvl>
    <w:lvl w:ilvl="8" w:tplc="3CF4E5AC">
      <w:start w:val="1"/>
      <w:numFmt w:val="bullet"/>
      <w:lvlText w:val=""/>
      <w:lvlJc w:val="left"/>
      <w:pPr>
        <w:ind w:left="6480" w:hanging="360"/>
      </w:pPr>
      <w:rPr>
        <w:rFonts w:ascii="Wingdings" w:hAnsi="Wingdings" w:hint="default"/>
      </w:rPr>
    </w:lvl>
  </w:abstractNum>
  <w:abstractNum w:abstractNumId="36"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160935"/>
    <w:multiLevelType w:val="hybridMultilevel"/>
    <w:tmpl w:val="7D549C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1072F5"/>
    <w:multiLevelType w:val="hybridMultilevel"/>
    <w:tmpl w:val="EAD0B620"/>
    <w:lvl w:ilvl="0" w:tplc="7B6414DE">
      <w:start w:val="1"/>
      <w:numFmt w:val="lowerLetter"/>
      <w:lvlText w:val="%1)"/>
      <w:lvlJc w:val="left"/>
      <w:pPr>
        <w:ind w:left="720" w:hanging="360"/>
      </w:pPr>
    </w:lvl>
    <w:lvl w:ilvl="1" w:tplc="002A9960">
      <w:start w:val="1"/>
      <w:numFmt w:val="lowerLetter"/>
      <w:lvlText w:val="%2."/>
      <w:lvlJc w:val="left"/>
      <w:pPr>
        <w:ind w:left="1440" w:hanging="360"/>
      </w:pPr>
    </w:lvl>
    <w:lvl w:ilvl="2" w:tplc="A5F0711C">
      <w:start w:val="1"/>
      <w:numFmt w:val="lowerRoman"/>
      <w:lvlText w:val="%3."/>
      <w:lvlJc w:val="right"/>
      <w:pPr>
        <w:ind w:left="2160" w:hanging="180"/>
      </w:pPr>
    </w:lvl>
    <w:lvl w:ilvl="3" w:tplc="CD1AF356">
      <w:start w:val="1"/>
      <w:numFmt w:val="decimal"/>
      <w:lvlText w:val="%4."/>
      <w:lvlJc w:val="left"/>
      <w:pPr>
        <w:ind w:left="2880" w:hanging="360"/>
      </w:pPr>
    </w:lvl>
    <w:lvl w:ilvl="4" w:tplc="ED94F480">
      <w:start w:val="1"/>
      <w:numFmt w:val="lowerLetter"/>
      <w:lvlText w:val="%5."/>
      <w:lvlJc w:val="left"/>
      <w:pPr>
        <w:ind w:left="3600" w:hanging="360"/>
      </w:pPr>
    </w:lvl>
    <w:lvl w:ilvl="5" w:tplc="5F2ED748">
      <w:start w:val="1"/>
      <w:numFmt w:val="lowerRoman"/>
      <w:lvlText w:val="%6."/>
      <w:lvlJc w:val="right"/>
      <w:pPr>
        <w:ind w:left="4320" w:hanging="180"/>
      </w:pPr>
    </w:lvl>
    <w:lvl w:ilvl="6" w:tplc="954023D2">
      <w:start w:val="1"/>
      <w:numFmt w:val="decimal"/>
      <w:lvlText w:val="%7."/>
      <w:lvlJc w:val="left"/>
      <w:pPr>
        <w:ind w:left="5040" w:hanging="360"/>
      </w:pPr>
    </w:lvl>
    <w:lvl w:ilvl="7" w:tplc="A7FC1044">
      <w:start w:val="1"/>
      <w:numFmt w:val="lowerLetter"/>
      <w:lvlText w:val="%8."/>
      <w:lvlJc w:val="left"/>
      <w:pPr>
        <w:ind w:left="5760" w:hanging="360"/>
      </w:pPr>
    </w:lvl>
    <w:lvl w:ilvl="8" w:tplc="5802C9DE">
      <w:start w:val="1"/>
      <w:numFmt w:val="lowerRoman"/>
      <w:lvlText w:val="%9."/>
      <w:lvlJc w:val="right"/>
      <w:pPr>
        <w:ind w:left="6480" w:hanging="180"/>
      </w:pPr>
    </w:lvl>
  </w:abstractNum>
  <w:abstractNum w:abstractNumId="41"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1"/>
  </w:num>
  <w:num w:numId="4">
    <w:abstractNumId w:val="36"/>
  </w:num>
  <w:num w:numId="5">
    <w:abstractNumId w:val="11"/>
  </w:num>
  <w:num w:numId="6">
    <w:abstractNumId w:val="4"/>
  </w:num>
  <w:num w:numId="7">
    <w:abstractNumId w:val="28"/>
  </w:num>
  <w:num w:numId="8">
    <w:abstractNumId w:val="5"/>
  </w:num>
  <w:num w:numId="9">
    <w:abstractNumId w:val="15"/>
  </w:num>
  <w:num w:numId="10">
    <w:abstractNumId w:val="33"/>
  </w:num>
  <w:num w:numId="11">
    <w:abstractNumId w:val="25"/>
  </w:num>
  <w:num w:numId="12">
    <w:abstractNumId w:val="12"/>
  </w:num>
  <w:num w:numId="13">
    <w:abstractNumId w:val="3"/>
  </w:num>
  <w:num w:numId="14">
    <w:abstractNumId w:val="0"/>
  </w:num>
  <w:num w:numId="15">
    <w:abstractNumId w:val="37"/>
  </w:num>
  <w:num w:numId="16">
    <w:abstractNumId w:val="13"/>
  </w:num>
  <w:num w:numId="17">
    <w:abstractNumId w:val="32"/>
  </w:num>
  <w:num w:numId="18">
    <w:abstractNumId w:val="41"/>
  </w:num>
  <w:num w:numId="19">
    <w:abstractNumId w:val="2"/>
  </w:num>
  <w:num w:numId="20">
    <w:abstractNumId w:val="24"/>
  </w:num>
  <w:num w:numId="21">
    <w:abstractNumId w:val="45"/>
  </w:num>
  <w:num w:numId="22">
    <w:abstractNumId w:val="34"/>
  </w:num>
  <w:num w:numId="23">
    <w:abstractNumId w:val="44"/>
  </w:num>
  <w:num w:numId="24">
    <w:abstractNumId w:val="38"/>
  </w:num>
  <w:num w:numId="25">
    <w:abstractNumId w:val="10"/>
  </w:num>
  <w:num w:numId="26">
    <w:abstractNumId w:val="8"/>
  </w:num>
  <w:num w:numId="27">
    <w:abstractNumId w:val="17"/>
  </w:num>
  <w:num w:numId="28">
    <w:abstractNumId w:val="14"/>
  </w:num>
  <w:num w:numId="29">
    <w:abstractNumId w:val="19"/>
  </w:num>
  <w:num w:numId="30">
    <w:abstractNumId w:val="42"/>
  </w:num>
  <w:num w:numId="31">
    <w:abstractNumId w:val="9"/>
  </w:num>
  <w:num w:numId="32">
    <w:abstractNumId w:val="20"/>
  </w:num>
  <w:num w:numId="33">
    <w:abstractNumId w:val="7"/>
  </w:num>
  <w:num w:numId="34">
    <w:abstractNumId w:val="23"/>
  </w:num>
  <w:num w:numId="35">
    <w:abstractNumId w:val="21"/>
  </w:num>
  <w:num w:numId="36">
    <w:abstractNumId w:val="22"/>
  </w:num>
  <w:num w:numId="37">
    <w:abstractNumId w:val="43"/>
  </w:num>
  <w:num w:numId="38">
    <w:abstractNumId w:val="30"/>
  </w:num>
  <w:num w:numId="39">
    <w:abstractNumId w:val="16"/>
  </w:num>
  <w:num w:numId="40">
    <w:abstractNumId w:val="39"/>
  </w:num>
  <w:num w:numId="41">
    <w:abstractNumId w:val="40"/>
  </w:num>
  <w:num w:numId="42">
    <w:abstractNumId w:val="29"/>
  </w:num>
  <w:num w:numId="43">
    <w:abstractNumId w:val="18"/>
  </w:num>
  <w:num w:numId="44">
    <w:abstractNumId w:val="35"/>
  </w:num>
  <w:num w:numId="45">
    <w:abstractNumId w:val="6"/>
  </w:num>
  <w:num w:numId="4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561D"/>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5AF"/>
    <w:rsid w:val="00154723"/>
    <w:rsid w:val="001662C0"/>
    <w:rsid w:val="0017596B"/>
    <w:rsid w:val="00177DA9"/>
    <w:rsid w:val="00185377"/>
    <w:rsid w:val="001979E6"/>
    <w:rsid w:val="001A2353"/>
    <w:rsid w:val="001A5863"/>
    <w:rsid w:val="001B0B71"/>
    <w:rsid w:val="001C254F"/>
    <w:rsid w:val="001D1F48"/>
    <w:rsid w:val="001D6374"/>
    <w:rsid w:val="001F08D6"/>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4B8"/>
    <w:rsid w:val="00273FF1"/>
    <w:rsid w:val="00285AB4"/>
    <w:rsid w:val="002862FC"/>
    <w:rsid w:val="00297C25"/>
    <w:rsid w:val="002A16AF"/>
    <w:rsid w:val="002A766B"/>
    <w:rsid w:val="002B0054"/>
    <w:rsid w:val="002B1803"/>
    <w:rsid w:val="002C44AD"/>
    <w:rsid w:val="002D0B85"/>
    <w:rsid w:val="002D2BDA"/>
    <w:rsid w:val="002D4338"/>
    <w:rsid w:val="002D4B0F"/>
    <w:rsid w:val="002E16D0"/>
    <w:rsid w:val="002F1927"/>
    <w:rsid w:val="002F4F56"/>
    <w:rsid w:val="002F5F1E"/>
    <w:rsid w:val="00303B4D"/>
    <w:rsid w:val="0031014D"/>
    <w:rsid w:val="003113D1"/>
    <w:rsid w:val="00312333"/>
    <w:rsid w:val="00314680"/>
    <w:rsid w:val="00314F63"/>
    <w:rsid w:val="00315DB8"/>
    <w:rsid w:val="00316826"/>
    <w:rsid w:val="00316C4E"/>
    <w:rsid w:val="00320C00"/>
    <w:rsid w:val="00324042"/>
    <w:rsid w:val="003349F5"/>
    <w:rsid w:val="00340A16"/>
    <w:rsid w:val="00341084"/>
    <w:rsid w:val="00342D02"/>
    <w:rsid w:val="00347074"/>
    <w:rsid w:val="0035001D"/>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666D"/>
    <w:rsid w:val="003E1B8A"/>
    <w:rsid w:val="003E48D7"/>
    <w:rsid w:val="003F1C4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3733B"/>
    <w:rsid w:val="00443A26"/>
    <w:rsid w:val="00447969"/>
    <w:rsid w:val="00462744"/>
    <w:rsid w:val="00474841"/>
    <w:rsid w:val="00476E12"/>
    <w:rsid w:val="00485358"/>
    <w:rsid w:val="00486D5F"/>
    <w:rsid w:val="004878F3"/>
    <w:rsid w:val="00490140"/>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05C2B"/>
    <w:rsid w:val="00510E52"/>
    <w:rsid w:val="0051265A"/>
    <w:rsid w:val="0051499C"/>
    <w:rsid w:val="00515371"/>
    <w:rsid w:val="00523EE2"/>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1849"/>
    <w:rsid w:val="006537EE"/>
    <w:rsid w:val="006771DE"/>
    <w:rsid w:val="00681CA1"/>
    <w:rsid w:val="0068234E"/>
    <w:rsid w:val="006847B1"/>
    <w:rsid w:val="00686AC6"/>
    <w:rsid w:val="00697FBB"/>
    <w:rsid w:val="006A08DA"/>
    <w:rsid w:val="006A2143"/>
    <w:rsid w:val="006D11DE"/>
    <w:rsid w:val="006E43F8"/>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F350D"/>
    <w:rsid w:val="0080269C"/>
    <w:rsid w:val="00805DC3"/>
    <w:rsid w:val="008078EF"/>
    <w:rsid w:val="00816D89"/>
    <w:rsid w:val="0081753C"/>
    <w:rsid w:val="00817AF9"/>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3BD5"/>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B1A2A"/>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4A5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1D12"/>
    <w:rsid w:val="00B15656"/>
    <w:rsid w:val="00B2623D"/>
    <w:rsid w:val="00B42F0E"/>
    <w:rsid w:val="00B52FE5"/>
    <w:rsid w:val="00B5590C"/>
    <w:rsid w:val="00B55F78"/>
    <w:rsid w:val="00B664F9"/>
    <w:rsid w:val="00B74ED9"/>
    <w:rsid w:val="00B81D5F"/>
    <w:rsid w:val="00B87089"/>
    <w:rsid w:val="00B910EE"/>
    <w:rsid w:val="00B92048"/>
    <w:rsid w:val="00B939E2"/>
    <w:rsid w:val="00B967E3"/>
    <w:rsid w:val="00BA320F"/>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458E"/>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69DD"/>
    <w:rsid w:val="00D77B6F"/>
    <w:rsid w:val="00D86982"/>
    <w:rsid w:val="00DA70BF"/>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2C0D"/>
    <w:rsid w:val="00E364C2"/>
    <w:rsid w:val="00E40B85"/>
    <w:rsid w:val="00E52927"/>
    <w:rsid w:val="00E701CC"/>
    <w:rsid w:val="00E74207"/>
    <w:rsid w:val="00E75197"/>
    <w:rsid w:val="00E87A1D"/>
    <w:rsid w:val="00E90A2F"/>
    <w:rsid w:val="00E9124A"/>
    <w:rsid w:val="00E96A7A"/>
    <w:rsid w:val="00E97EC8"/>
    <w:rsid w:val="00EA1924"/>
    <w:rsid w:val="00EA1B19"/>
    <w:rsid w:val="00EA21C6"/>
    <w:rsid w:val="00EA545F"/>
    <w:rsid w:val="00EB4914"/>
    <w:rsid w:val="00EB714C"/>
    <w:rsid w:val="00EC1584"/>
    <w:rsid w:val="00ED0F7D"/>
    <w:rsid w:val="00EE1061"/>
    <w:rsid w:val="00EE7A67"/>
    <w:rsid w:val="00F0444F"/>
    <w:rsid w:val="00F13656"/>
    <w:rsid w:val="00F144C0"/>
    <w:rsid w:val="00F24A33"/>
    <w:rsid w:val="00F31CAB"/>
    <w:rsid w:val="00F3634E"/>
    <w:rsid w:val="00F71C3C"/>
    <w:rsid w:val="00F80501"/>
    <w:rsid w:val="00F80E21"/>
    <w:rsid w:val="00F8250A"/>
    <w:rsid w:val="00F847D0"/>
    <w:rsid w:val="00F85E08"/>
    <w:rsid w:val="00F940D8"/>
    <w:rsid w:val="00FA6BE1"/>
    <w:rsid w:val="00FA7F48"/>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421</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26</cp:revision>
  <cp:lastPrinted>2020-04-21T13:57:00Z</cp:lastPrinted>
  <dcterms:created xsi:type="dcterms:W3CDTF">2021-12-20T09:11:00Z</dcterms:created>
  <dcterms:modified xsi:type="dcterms:W3CDTF">2021-12-22T10:20:00Z</dcterms:modified>
</cp:coreProperties>
</file>